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1C80" w:rsidRDefault="0040204F" w:rsidP="0040204F">
      <w:pPr>
        <w:tabs>
          <w:tab w:val="left" w:pos="720"/>
          <w:tab w:val="left" w:pos="1440"/>
          <w:tab w:val="left" w:pos="2160"/>
          <w:tab w:val="left" w:pos="2880"/>
          <w:tab w:val="left" w:pos="3600"/>
          <w:tab w:val="left" w:pos="4320"/>
          <w:tab w:val="left" w:pos="5040"/>
          <w:tab w:val="left" w:pos="5760"/>
          <w:tab w:val="left" w:pos="6480"/>
          <w:tab w:val="left" w:pos="7200"/>
          <w:tab w:val="left" w:pos="7920"/>
        </w:tabs>
        <w:rPr>
          <w:b/>
          <w:i/>
          <w:color w:val="0070C0"/>
          <w:sz w:val="44"/>
        </w:rPr>
      </w:pPr>
      <w:r>
        <w:rPr>
          <w:b/>
          <w:i/>
          <w:color w:val="0070C0"/>
          <w:sz w:val="44"/>
        </w:rPr>
        <w:tab/>
      </w:r>
      <w:r w:rsidR="00A51FA9" w:rsidRPr="00EE51BD">
        <w:rPr>
          <w:b/>
          <w:i/>
          <w:color w:val="0070C0"/>
          <w:sz w:val="44"/>
        </w:rPr>
        <w:t>Comunità cristiane</w:t>
      </w:r>
    </w:p>
    <w:p w:rsidR="00B42E52" w:rsidRDefault="0040204F" w:rsidP="0040204F">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708"/>
        <w:rPr>
          <w:b/>
          <w:i/>
          <w:sz w:val="44"/>
        </w:rPr>
      </w:pPr>
      <w:r>
        <w:rPr>
          <w:rFonts w:ascii="Bahnschrift SemiCondensed" w:eastAsia="Dotum" w:hAnsi="Bahnschrift SemiCondensed"/>
          <w:b/>
          <w:bCs/>
          <w:noProof/>
          <w:color w:val="9B254F"/>
          <w:w w:val="120"/>
          <w:sz w:val="56"/>
          <w:szCs w:val="56"/>
          <w:lang w:eastAsia="it-IT"/>
        </w:rPr>
        <w:drawing>
          <wp:anchor distT="0" distB="0" distL="114300" distR="114300" simplePos="0" relativeHeight="251663360" behindDoc="1" locked="0" layoutInCell="1" allowOverlap="1">
            <wp:simplePos x="0" y="0"/>
            <wp:positionH relativeFrom="column">
              <wp:posOffset>-276860</wp:posOffset>
            </wp:positionH>
            <wp:positionV relativeFrom="paragraph">
              <wp:posOffset>78105</wp:posOffset>
            </wp:positionV>
            <wp:extent cx="2952750" cy="1660525"/>
            <wp:effectExtent l="171450" t="400050" r="171450" b="1101725"/>
            <wp:wrapTight wrapText="bothSides">
              <wp:wrapPolygon edited="0">
                <wp:start x="20050" y="-603"/>
                <wp:lineTo x="13657" y="-4115"/>
                <wp:lineTo x="12955" y="-352"/>
                <wp:lineTo x="6606" y="-4099"/>
                <wp:lineTo x="5904" y="-336"/>
                <wp:lineTo x="746" y="-3380"/>
                <wp:lineTo x="-615" y="3911"/>
                <wp:lineTo x="-701" y="6732"/>
                <wp:lineTo x="-303" y="8533"/>
                <wp:lineTo x="-566" y="9945"/>
                <wp:lineTo x="-344" y="12687"/>
                <wp:lineTo x="-1046" y="16450"/>
                <wp:lineTo x="-253" y="16918"/>
                <wp:lineTo x="-1702" y="23896"/>
                <wp:lineTo x="-3154" y="27739"/>
                <wp:lineTo x="-3329" y="28679"/>
                <wp:lineTo x="13203" y="38437"/>
                <wp:lineTo x="12850" y="37184"/>
                <wp:lineTo x="7556" y="29360"/>
                <wp:lineTo x="8171" y="26067"/>
                <wp:lineTo x="7597" y="25206"/>
                <wp:lineTo x="8079" y="21836"/>
                <wp:lineTo x="15130" y="21819"/>
                <wp:lineTo x="21388" y="21335"/>
                <wp:lineTo x="21782" y="17651"/>
                <wp:lineTo x="21816" y="4878"/>
                <wp:lineTo x="21637" y="333"/>
                <wp:lineTo x="20050" y="-603"/>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xresdefault.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20498350">
                      <a:off x="0" y="0"/>
                      <a:ext cx="2952750" cy="16605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b/>
          <w:i/>
          <w:color w:val="0070C0"/>
          <w:sz w:val="44"/>
        </w:rPr>
        <w:t xml:space="preserve">   </w:t>
      </w:r>
      <w:r w:rsidR="00A51FA9" w:rsidRPr="00EE51BD">
        <w:rPr>
          <w:b/>
          <w:i/>
          <w:color w:val="0070C0"/>
          <w:sz w:val="44"/>
        </w:rPr>
        <w:t xml:space="preserve">del </w:t>
      </w:r>
      <w:proofErr w:type="spellStart"/>
      <w:r w:rsidR="00A51FA9" w:rsidRPr="00EE51BD">
        <w:rPr>
          <w:b/>
          <w:i/>
          <w:color w:val="0070C0"/>
          <w:sz w:val="44"/>
        </w:rPr>
        <w:t>Pói</w:t>
      </w:r>
      <w:proofErr w:type="spellEnd"/>
    </w:p>
    <w:p w:rsidR="00122C91" w:rsidRPr="00B42E52" w:rsidRDefault="001E1C80" w:rsidP="00B42E5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i/>
          <w:sz w:val="44"/>
        </w:rPr>
      </w:pPr>
      <w:r>
        <w:rPr>
          <w:b/>
          <w:i/>
          <w:noProof/>
          <w:sz w:val="44"/>
          <w:lang w:eastAsia="it-IT"/>
        </w:rPr>
        <w:drawing>
          <wp:anchor distT="0" distB="0" distL="114300" distR="114300" simplePos="0" relativeHeight="251662336" behindDoc="1" locked="0" layoutInCell="1" allowOverlap="1">
            <wp:simplePos x="0" y="0"/>
            <wp:positionH relativeFrom="margin">
              <wp:align>right</wp:align>
            </wp:positionH>
            <wp:positionV relativeFrom="paragraph">
              <wp:posOffset>8890</wp:posOffset>
            </wp:positionV>
            <wp:extent cx="1714500" cy="2112010"/>
            <wp:effectExtent l="19050" t="0" r="19050" b="631190"/>
            <wp:wrapTight wrapText="bothSides">
              <wp:wrapPolygon edited="0">
                <wp:start x="480" y="0"/>
                <wp:lineTo x="-240" y="584"/>
                <wp:lineTo x="-240" y="27860"/>
                <wp:lineTo x="21600" y="27860"/>
                <wp:lineTo x="21600" y="2143"/>
                <wp:lineTo x="21360" y="779"/>
                <wp:lineTo x="20880" y="0"/>
                <wp:lineTo x="48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9178145_2008969852546468_4374956285884366848_n.jpg"/>
                    <pic:cNvPicPr/>
                  </pic:nvPicPr>
                  <pic:blipFill>
                    <a:blip r:embed="rId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14500" cy="21120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22C91" w:rsidRPr="00122C91" w:rsidRDefault="00122C91" w:rsidP="00122C91">
      <w:pPr>
        <w:jc w:val="center"/>
        <w:rPr>
          <w:rFonts w:ascii="Bahnschrift SemiCondensed" w:eastAsia="Dotum" w:hAnsi="Bahnschrift SemiCondensed"/>
          <w:b/>
          <w:bCs/>
          <w:color w:val="9B254F"/>
          <w:w w:val="120"/>
          <w:sz w:val="56"/>
          <w:szCs w:val="56"/>
        </w:rPr>
      </w:pPr>
    </w:p>
    <w:p w:rsidR="00122C91" w:rsidRPr="00122C91" w:rsidRDefault="00122C91" w:rsidP="00122C91">
      <w:pPr>
        <w:jc w:val="center"/>
        <w:rPr>
          <w:rFonts w:ascii="Bahnschrift SemiCondensed" w:eastAsia="Dotum" w:hAnsi="Bahnschrift SemiCondensed"/>
          <w:b/>
          <w:bCs/>
          <w:color w:val="9B254F"/>
          <w:w w:val="120"/>
          <w:sz w:val="56"/>
          <w:szCs w:val="56"/>
        </w:rPr>
      </w:pPr>
    </w:p>
    <w:p w:rsidR="00122C91" w:rsidRPr="00122C91" w:rsidRDefault="00122C91" w:rsidP="00122C91">
      <w:pPr>
        <w:jc w:val="center"/>
        <w:rPr>
          <w:rFonts w:ascii="Bahnschrift SemiCondensed" w:eastAsia="Dotum" w:hAnsi="Bahnschrift SemiCondensed"/>
          <w:b/>
          <w:bCs/>
          <w:color w:val="9B254F"/>
          <w:w w:val="120"/>
          <w:sz w:val="56"/>
          <w:szCs w:val="56"/>
        </w:rPr>
      </w:pPr>
    </w:p>
    <w:p w:rsidR="0040204F" w:rsidRPr="0040204F" w:rsidRDefault="0040204F" w:rsidP="00DD4818">
      <w:pPr>
        <w:rPr>
          <w:rFonts w:ascii="Viner Hand ITC" w:eastAsia="Dotum" w:hAnsi="Viner Hand ITC"/>
          <w:b/>
          <w:i/>
          <w:color w:val="0070C0"/>
          <w:w w:val="120"/>
          <w:sz w:val="38"/>
          <w:szCs w:val="38"/>
        </w:rPr>
      </w:pPr>
      <w:r w:rsidRPr="0040204F">
        <w:rPr>
          <w:rFonts w:ascii="Viner Hand ITC" w:eastAsia="Dotum" w:hAnsi="Viner Hand ITC"/>
          <w:b/>
          <w:i/>
          <w:color w:val="0070C0"/>
          <w:w w:val="120"/>
          <w:sz w:val="38"/>
          <w:szCs w:val="38"/>
        </w:rPr>
        <w:t xml:space="preserve">Se ti dimentico, </w:t>
      </w:r>
      <w:proofErr w:type="spellStart"/>
      <w:r w:rsidRPr="0040204F">
        <w:rPr>
          <w:rFonts w:ascii="Viner Hand ITC" w:eastAsia="Dotum" w:hAnsi="Viner Hand ITC"/>
          <w:b/>
          <w:i/>
          <w:color w:val="0070C0"/>
          <w:w w:val="120"/>
          <w:sz w:val="38"/>
          <w:szCs w:val="38"/>
        </w:rPr>
        <w:t>Gerusalemme…</w:t>
      </w:r>
      <w:proofErr w:type="spellEnd"/>
    </w:p>
    <w:p w:rsidR="00361257" w:rsidRPr="0040204F" w:rsidRDefault="0040204F" w:rsidP="0040204F">
      <w:pPr>
        <w:jc w:val="center"/>
        <w:rPr>
          <w:rFonts w:ascii="Viner Hand ITC" w:eastAsia="Dotum" w:hAnsi="Viner Hand ITC"/>
          <w:b/>
          <w:i/>
          <w:color w:val="0070C0"/>
          <w:w w:val="120"/>
          <w:sz w:val="38"/>
          <w:szCs w:val="38"/>
        </w:rPr>
      </w:pPr>
      <w:r w:rsidRPr="0040204F">
        <w:rPr>
          <w:rFonts w:ascii="Viner Hand ITC" w:eastAsia="Dotum" w:hAnsi="Viner Hand ITC"/>
          <w:b/>
          <w:i/>
          <w:color w:val="0070C0"/>
          <w:w w:val="120"/>
          <w:sz w:val="38"/>
          <w:szCs w:val="38"/>
        </w:rPr>
        <w:t>ritorno in Terra Santa</w:t>
      </w:r>
    </w:p>
    <w:p w:rsidR="00701066" w:rsidRPr="00DF73E4" w:rsidRDefault="00701066" w:rsidP="003915A1">
      <w:pPr>
        <w:jc w:val="center"/>
        <w:rPr>
          <w:rFonts w:ascii="Bahnschrift SemiCondensed" w:eastAsia="Dotum" w:hAnsi="Bahnschrift SemiCondensed"/>
          <w:b/>
          <w:bCs/>
          <w:color w:val="BF8F00" w:themeColor="accent4" w:themeShade="BF"/>
          <w:w w:val="120"/>
          <w:sz w:val="16"/>
          <w:szCs w:val="16"/>
        </w:rPr>
      </w:pPr>
    </w:p>
    <w:p w:rsidR="008B6E99" w:rsidRPr="00A90A0E" w:rsidRDefault="00051053" w:rsidP="003915A1">
      <w:pPr>
        <w:jc w:val="center"/>
        <w:rPr>
          <w:rFonts w:ascii="Arial" w:hAnsi="Arial" w:cs="Arial"/>
          <w:b/>
          <w:i/>
          <w:color w:val="FF0000"/>
          <w:sz w:val="46"/>
          <w:szCs w:val="46"/>
        </w:rPr>
      </w:pPr>
      <w:r w:rsidRPr="00A90A0E">
        <w:rPr>
          <w:rFonts w:ascii="Bahnschrift SemiCondensed" w:eastAsia="Dotum" w:hAnsi="Bahnschrift SemiCondensed"/>
          <w:b/>
          <w:bCs/>
          <w:i/>
          <w:color w:val="FF0000"/>
          <w:w w:val="120"/>
          <w:sz w:val="46"/>
          <w:szCs w:val="46"/>
        </w:rPr>
        <w:t xml:space="preserve">Dal </w:t>
      </w:r>
      <w:r w:rsidR="00F7380F" w:rsidRPr="00A90A0E">
        <w:rPr>
          <w:rFonts w:ascii="Bahnschrift SemiCondensed" w:eastAsia="Dotum" w:hAnsi="Bahnschrift SemiCondensed"/>
          <w:b/>
          <w:bCs/>
          <w:i/>
          <w:color w:val="FF0000"/>
          <w:w w:val="120"/>
          <w:sz w:val="46"/>
          <w:szCs w:val="46"/>
        </w:rPr>
        <w:t>20 al 27 giugno</w:t>
      </w:r>
      <w:r w:rsidR="006A04B1" w:rsidRPr="00A90A0E">
        <w:rPr>
          <w:rFonts w:ascii="Bahnschrift SemiCondensed" w:eastAsia="Dotum" w:hAnsi="Bahnschrift SemiCondensed"/>
          <w:b/>
          <w:bCs/>
          <w:i/>
          <w:color w:val="FF0000"/>
          <w:w w:val="120"/>
          <w:sz w:val="46"/>
          <w:szCs w:val="46"/>
        </w:rPr>
        <w:t xml:space="preserve"> 2025</w:t>
      </w:r>
    </w:p>
    <w:p w:rsidR="00B074DC" w:rsidRPr="009E3DEB" w:rsidRDefault="00B074DC" w:rsidP="00361257">
      <w:pPr>
        <w:pStyle w:val="Testonormale2"/>
        <w:ind w:right="-171"/>
        <w:jc w:val="both"/>
        <w:rPr>
          <w:rFonts w:asciiTheme="minorHAnsi" w:hAnsiTheme="minorHAnsi" w:cstheme="minorHAnsi"/>
          <w:b/>
          <w:bCs/>
          <w:sz w:val="10"/>
          <w:szCs w:val="10"/>
          <w:u w:val="single"/>
        </w:rPr>
      </w:pPr>
    </w:p>
    <w:p w:rsidR="000D6955" w:rsidRDefault="00596520" w:rsidP="00361257">
      <w:pPr>
        <w:pStyle w:val="Testonormale2"/>
        <w:ind w:right="-171"/>
        <w:jc w:val="both"/>
        <w:rPr>
          <w:rFonts w:ascii="Century Gothic" w:hAnsi="Century Gothic" w:cstheme="minorHAnsi"/>
          <w:bCs/>
          <w:i/>
          <w:sz w:val="22"/>
          <w:szCs w:val="22"/>
        </w:rPr>
      </w:pPr>
      <w:r w:rsidRPr="00596520">
        <w:rPr>
          <w:rFonts w:ascii="Century Gothic" w:hAnsi="Century Gothic" w:cstheme="minorHAnsi"/>
          <w:bCs/>
          <w:i/>
          <w:sz w:val="22"/>
          <w:szCs w:val="22"/>
        </w:rPr>
        <w:t>Desideriamo</w:t>
      </w:r>
      <w:r>
        <w:rPr>
          <w:rFonts w:ascii="Century Gothic" w:hAnsi="Century Gothic" w:cstheme="minorHAnsi"/>
          <w:bCs/>
          <w:i/>
          <w:sz w:val="22"/>
          <w:szCs w:val="22"/>
        </w:rPr>
        <w:t xml:space="preserve"> accogliere l’accorato appello rivolto dal Patriarca latino di Gerusalemme e dal Custode di Terra Santa a tutti i cristiani del mondo, </w:t>
      </w:r>
      <w:r w:rsidR="000D6955">
        <w:rPr>
          <w:rFonts w:ascii="Century Gothic" w:hAnsi="Century Gothic" w:cstheme="minorHAnsi"/>
          <w:bCs/>
          <w:i/>
          <w:sz w:val="22"/>
          <w:szCs w:val="22"/>
        </w:rPr>
        <w:t>affinché</w:t>
      </w:r>
      <w:r>
        <w:rPr>
          <w:rFonts w:ascii="Century Gothic" w:hAnsi="Century Gothic" w:cstheme="minorHAnsi"/>
          <w:bCs/>
          <w:i/>
          <w:sz w:val="22"/>
          <w:szCs w:val="22"/>
        </w:rPr>
        <w:t xml:space="preserve"> si torni pellegrini in Terra Santa, dopo i sanguinosi eventi iniziati il 07 ottobre del 2023 che hanno ferito profondamente il Medio Oriente. </w:t>
      </w:r>
    </w:p>
    <w:p w:rsidR="000D6955" w:rsidRPr="00253D71" w:rsidRDefault="000D6955" w:rsidP="00361257">
      <w:pPr>
        <w:pStyle w:val="Testonormale2"/>
        <w:ind w:right="-171"/>
        <w:jc w:val="both"/>
        <w:rPr>
          <w:rFonts w:ascii="Century Gothic" w:hAnsi="Century Gothic" w:cstheme="minorHAnsi"/>
          <w:b/>
          <w:bCs/>
          <w:i/>
          <w:sz w:val="22"/>
          <w:szCs w:val="22"/>
        </w:rPr>
      </w:pPr>
      <w:r w:rsidRPr="00253D71">
        <w:rPr>
          <w:rFonts w:ascii="Century Gothic" w:hAnsi="Century Gothic" w:cstheme="minorHAnsi"/>
          <w:b/>
          <w:bCs/>
          <w:i/>
          <w:sz w:val="22"/>
          <w:szCs w:val="22"/>
        </w:rPr>
        <w:t xml:space="preserve">Le due figure principali di riferimento per i pochi cristiani di Terra Santa, hanno assicurato come l’esperienza del pellegrinaggio possa essere più viva che mai e soprattutto sicura! </w:t>
      </w:r>
    </w:p>
    <w:p w:rsidR="00596520" w:rsidRDefault="000D6955" w:rsidP="00361257">
      <w:pPr>
        <w:pStyle w:val="Testonormale2"/>
        <w:ind w:right="-171"/>
        <w:jc w:val="both"/>
        <w:rPr>
          <w:rFonts w:ascii="Century Gothic" w:hAnsi="Century Gothic" w:cstheme="minorHAnsi"/>
          <w:bCs/>
          <w:i/>
          <w:sz w:val="22"/>
          <w:szCs w:val="22"/>
        </w:rPr>
      </w:pPr>
      <w:r>
        <w:rPr>
          <w:rFonts w:ascii="Century Gothic" w:hAnsi="Century Gothic" w:cstheme="minorHAnsi"/>
          <w:bCs/>
          <w:i/>
          <w:sz w:val="22"/>
          <w:szCs w:val="22"/>
        </w:rPr>
        <w:t>I Cristiani di Terra Santa potranno così sperimentare la prossimità di numerosi fratelli e sorelle da ogni dove, specie nel corso di quest’ Anno Santo.</w:t>
      </w:r>
      <w:r w:rsidR="00B041B2">
        <w:rPr>
          <w:rFonts w:ascii="Century Gothic" w:hAnsi="Century Gothic" w:cstheme="minorHAnsi"/>
          <w:bCs/>
          <w:i/>
          <w:sz w:val="22"/>
          <w:szCs w:val="22"/>
        </w:rPr>
        <w:t xml:space="preserve"> </w:t>
      </w:r>
      <w:proofErr w:type="spellStart"/>
      <w:r w:rsidR="00B041B2" w:rsidRPr="00253D71">
        <w:rPr>
          <w:rFonts w:ascii="Century Gothic" w:hAnsi="Century Gothic" w:cstheme="minorHAnsi"/>
          <w:b/>
          <w:bCs/>
          <w:i/>
          <w:sz w:val="22"/>
          <w:szCs w:val="22"/>
        </w:rPr>
        <w:t>Noi…proviamo</w:t>
      </w:r>
      <w:proofErr w:type="spellEnd"/>
      <w:r w:rsidR="00B041B2" w:rsidRPr="00253D71">
        <w:rPr>
          <w:rFonts w:ascii="Century Gothic" w:hAnsi="Century Gothic" w:cstheme="minorHAnsi"/>
          <w:b/>
          <w:bCs/>
          <w:i/>
          <w:sz w:val="22"/>
          <w:szCs w:val="22"/>
        </w:rPr>
        <w:t xml:space="preserve"> ad esserci, che ne dite?</w:t>
      </w:r>
    </w:p>
    <w:p w:rsidR="00253D71" w:rsidRPr="00253D71" w:rsidRDefault="00253D71" w:rsidP="00361257">
      <w:pPr>
        <w:pStyle w:val="Testonormale2"/>
        <w:ind w:right="-171"/>
        <w:jc w:val="both"/>
        <w:rPr>
          <w:rFonts w:ascii="Century Gothic" w:hAnsi="Century Gothic" w:cstheme="minorHAnsi"/>
          <w:bCs/>
          <w:i/>
          <w:sz w:val="10"/>
          <w:szCs w:val="10"/>
        </w:rPr>
      </w:pPr>
    </w:p>
    <w:p w:rsidR="00253D71" w:rsidRDefault="00253D71" w:rsidP="00361257">
      <w:pPr>
        <w:pStyle w:val="Testonormale2"/>
        <w:ind w:right="-171"/>
        <w:jc w:val="both"/>
        <w:rPr>
          <w:rFonts w:ascii="Century Gothic" w:hAnsi="Century Gothic" w:cstheme="minorHAnsi"/>
          <w:bCs/>
          <w:i/>
          <w:sz w:val="22"/>
          <w:szCs w:val="22"/>
        </w:rPr>
      </w:pPr>
      <w:r>
        <w:rPr>
          <w:rFonts w:ascii="Century Gothic" w:hAnsi="Century Gothic" w:cstheme="minorHAnsi"/>
          <w:bCs/>
          <w:i/>
          <w:sz w:val="22"/>
          <w:szCs w:val="22"/>
        </w:rPr>
        <w:t xml:space="preserve">Un </w:t>
      </w:r>
      <w:r w:rsidRPr="00253D71">
        <w:rPr>
          <w:rFonts w:ascii="Century Gothic" w:hAnsi="Century Gothic" w:cstheme="minorHAnsi"/>
          <w:b/>
          <w:bCs/>
          <w:i/>
          <w:sz w:val="22"/>
          <w:szCs w:val="22"/>
        </w:rPr>
        <w:t>elemento</w:t>
      </w:r>
      <w:r>
        <w:rPr>
          <w:rFonts w:ascii="Century Gothic" w:hAnsi="Century Gothic" w:cstheme="minorHAnsi"/>
          <w:bCs/>
          <w:i/>
          <w:sz w:val="22"/>
          <w:szCs w:val="22"/>
        </w:rPr>
        <w:t xml:space="preserve"> da non sottovalutare e che garantirà la nostra sicurezza, ma anche lo sguardo con cui vogliamo recarci nei Luoghi Santi: saremo accompagnati da una guida cristiana locale. Il che ci consente di essere aggiornati in tempo reale su ogni aspetto pratico, in virtù della ben consolidata rete informativa. Ho anche richiesto un autista </w:t>
      </w:r>
      <w:proofErr w:type="spellStart"/>
      <w:r>
        <w:rPr>
          <w:rFonts w:ascii="Century Gothic" w:hAnsi="Century Gothic" w:cstheme="minorHAnsi"/>
          <w:bCs/>
          <w:i/>
          <w:sz w:val="22"/>
          <w:szCs w:val="22"/>
        </w:rPr>
        <w:t>cristiano…speriamo</w:t>
      </w:r>
      <w:proofErr w:type="spellEnd"/>
      <w:r>
        <w:rPr>
          <w:rFonts w:ascii="Century Gothic" w:hAnsi="Century Gothic" w:cstheme="minorHAnsi"/>
          <w:bCs/>
          <w:i/>
          <w:sz w:val="22"/>
          <w:szCs w:val="22"/>
        </w:rPr>
        <w:t>!</w:t>
      </w:r>
    </w:p>
    <w:p w:rsidR="000D6955" w:rsidRPr="00596520" w:rsidRDefault="000D6955" w:rsidP="00361257">
      <w:pPr>
        <w:pStyle w:val="Testonormale2"/>
        <w:ind w:right="-171"/>
        <w:jc w:val="both"/>
        <w:rPr>
          <w:rFonts w:ascii="Century Gothic" w:hAnsi="Century Gothic" w:cstheme="minorHAnsi"/>
          <w:bCs/>
          <w:i/>
          <w:sz w:val="22"/>
          <w:szCs w:val="22"/>
        </w:rPr>
      </w:pPr>
    </w:p>
    <w:p w:rsidR="00D40323" w:rsidRPr="00F424AF" w:rsidRDefault="00D40323" w:rsidP="00D40323">
      <w:pPr>
        <w:jc w:val="center"/>
        <w:rPr>
          <w:rFonts w:ascii="Century Gothic" w:hAnsi="Century Gothic" w:cs="Times New Roman"/>
          <w:b/>
          <w:i/>
          <w:color w:val="FF0000"/>
          <w:sz w:val="24"/>
          <w:szCs w:val="24"/>
        </w:rPr>
      </w:pPr>
      <w:r w:rsidRPr="00F424AF">
        <w:rPr>
          <w:rFonts w:ascii="Century Gothic" w:hAnsi="Century Gothic"/>
          <w:b/>
          <w:i/>
          <w:color w:val="FF0000"/>
          <w:sz w:val="24"/>
          <w:szCs w:val="24"/>
        </w:rPr>
        <w:t xml:space="preserve">PROGRAMMA </w:t>
      </w:r>
    </w:p>
    <w:p w:rsidR="00D40323" w:rsidRPr="006579E2" w:rsidRDefault="00D40323" w:rsidP="00D40323">
      <w:pPr>
        <w:jc w:val="both"/>
        <w:rPr>
          <w:rFonts w:ascii="Century Gothic" w:hAnsi="Century Gothic"/>
          <w:b/>
          <w:sz w:val="10"/>
          <w:szCs w:val="10"/>
        </w:rPr>
      </w:pPr>
    </w:p>
    <w:p w:rsidR="00D40323" w:rsidRPr="00E60F59" w:rsidRDefault="00D40323" w:rsidP="00D40323">
      <w:pPr>
        <w:autoSpaceDE w:val="0"/>
        <w:autoSpaceDN w:val="0"/>
        <w:adjustRightInd w:val="0"/>
        <w:jc w:val="both"/>
        <w:rPr>
          <w:rFonts w:ascii="Century Gothic" w:hAnsi="Century Gothic" w:cs="Courier New"/>
          <w:sz w:val="24"/>
          <w:szCs w:val="24"/>
          <w:u w:val="single"/>
        </w:rPr>
      </w:pPr>
      <w:r w:rsidRPr="00E60F59">
        <w:rPr>
          <w:rFonts w:ascii="Century Gothic" w:hAnsi="Century Gothic" w:cs="Courier New"/>
          <w:sz w:val="24"/>
          <w:szCs w:val="24"/>
          <w:u w:val="single"/>
        </w:rPr>
        <w:t xml:space="preserve">1° giorno: </w:t>
      </w:r>
      <w:r w:rsidRPr="00E60F59">
        <w:rPr>
          <w:rFonts w:ascii="Century Gothic" w:hAnsi="Century Gothic" w:cs="Courier New"/>
          <w:b/>
          <w:sz w:val="24"/>
          <w:szCs w:val="24"/>
          <w:u w:val="single"/>
        </w:rPr>
        <w:t xml:space="preserve"> Venezia - Tel Aviv - Nazareth</w:t>
      </w:r>
    </w:p>
    <w:p w:rsidR="00D40323" w:rsidRPr="00846D81" w:rsidRDefault="00545B10" w:rsidP="00D40323">
      <w:pPr>
        <w:autoSpaceDE w:val="0"/>
        <w:autoSpaceDN w:val="0"/>
        <w:adjustRightInd w:val="0"/>
        <w:jc w:val="both"/>
        <w:rPr>
          <w:rFonts w:ascii="Century Gothic" w:hAnsi="Century Gothic" w:cs="Courier New"/>
          <w:sz w:val="24"/>
          <w:szCs w:val="24"/>
        </w:rPr>
      </w:pPr>
      <w:r>
        <w:rPr>
          <w:rFonts w:ascii="Century Gothic" w:hAnsi="Century Gothic" w:cs="Courier New"/>
          <w:sz w:val="24"/>
          <w:szCs w:val="24"/>
        </w:rPr>
        <w:t>P</w:t>
      </w:r>
      <w:r w:rsidR="00D40323" w:rsidRPr="00846D81">
        <w:rPr>
          <w:rFonts w:ascii="Century Gothic" w:hAnsi="Century Gothic" w:cs="Courier New"/>
          <w:sz w:val="24"/>
          <w:szCs w:val="24"/>
        </w:rPr>
        <w:t>artenza per Tel Aviv</w:t>
      </w:r>
      <w:r>
        <w:rPr>
          <w:rFonts w:ascii="Century Gothic" w:hAnsi="Century Gothic" w:cs="Courier New"/>
          <w:sz w:val="24"/>
          <w:szCs w:val="24"/>
        </w:rPr>
        <w:t xml:space="preserve"> (ore 6.20</w:t>
      </w:r>
      <w:r w:rsidR="00B34CC3">
        <w:rPr>
          <w:rFonts w:ascii="Century Gothic" w:hAnsi="Century Gothic" w:cs="Courier New"/>
          <w:sz w:val="24"/>
          <w:szCs w:val="24"/>
        </w:rPr>
        <w:t>, con arrivo alle 13.30, scalo a Roma Fiumicino</w:t>
      </w:r>
      <w:r>
        <w:rPr>
          <w:rFonts w:ascii="Century Gothic" w:hAnsi="Century Gothic" w:cs="Courier New"/>
          <w:sz w:val="24"/>
          <w:szCs w:val="24"/>
        </w:rPr>
        <w:t>)</w:t>
      </w:r>
      <w:r w:rsidR="00D40323" w:rsidRPr="00846D81">
        <w:rPr>
          <w:rFonts w:ascii="Century Gothic" w:hAnsi="Century Gothic" w:cs="Courier New"/>
          <w:sz w:val="24"/>
          <w:szCs w:val="24"/>
        </w:rPr>
        <w:t xml:space="preserve">. All'arrivo visita di Cesarea Marittima e partenza per la Galilea. </w:t>
      </w:r>
      <w:r w:rsidR="00AF406F">
        <w:rPr>
          <w:rFonts w:ascii="Century Gothic" w:hAnsi="Century Gothic" w:cs="Courier New"/>
          <w:sz w:val="24"/>
          <w:szCs w:val="24"/>
        </w:rPr>
        <w:t>Se riusciamo, v</w:t>
      </w:r>
      <w:r w:rsidR="00D40323" w:rsidRPr="00846D81">
        <w:rPr>
          <w:rFonts w:ascii="Century Gothic" w:hAnsi="Century Gothic" w:cs="Courier New"/>
          <w:sz w:val="24"/>
          <w:szCs w:val="24"/>
        </w:rPr>
        <w:t xml:space="preserve">isita alla chiesa di </w:t>
      </w:r>
      <w:r w:rsidR="00D40323" w:rsidRPr="00E60F59">
        <w:rPr>
          <w:rFonts w:ascii="Century Gothic" w:hAnsi="Century Gothic" w:cs="Courier New"/>
          <w:b/>
          <w:i/>
          <w:sz w:val="24"/>
          <w:szCs w:val="24"/>
        </w:rPr>
        <w:t xml:space="preserve">Stella </w:t>
      </w:r>
      <w:proofErr w:type="spellStart"/>
      <w:r w:rsidR="00D40323" w:rsidRPr="00E60F59">
        <w:rPr>
          <w:rFonts w:ascii="Century Gothic" w:hAnsi="Century Gothic" w:cs="Courier New"/>
          <w:b/>
          <w:i/>
          <w:sz w:val="24"/>
          <w:szCs w:val="24"/>
        </w:rPr>
        <w:t>Maris</w:t>
      </w:r>
      <w:proofErr w:type="spellEnd"/>
      <w:r w:rsidR="00D40323" w:rsidRPr="00846D81">
        <w:rPr>
          <w:rFonts w:ascii="Century Gothic" w:hAnsi="Century Gothic" w:cs="Courier New"/>
          <w:sz w:val="24"/>
          <w:szCs w:val="24"/>
        </w:rPr>
        <w:t>. Arrivo a Nazareth in serata. Sistemazione: cena e pernottamento.</w:t>
      </w:r>
    </w:p>
    <w:p w:rsidR="00D40323" w:rsidRPr="006579E2" w:rsidRDefault="00D40323" w:rsidP="00D40323">
      <w:pPr>
        <w:autoSpaceDE w:val="0"/>
        <w:autoSpaceDN w:val="0"/>
        <w:adjustRightInd w:val="0"/>
        <w:jc w:val="both"/>
        <w:rPr>
          <w:rFonts w:ascii="Century Gothic" w:hAnsi="Century Gothic" w:cs="Courier New"/>
          <w:sz w:val="10"/>
          <w:szCs w:val="10"/>
        </w:rPr>
      </w:pPr>
    </w:p>
    <w:p w:rsidR="00D40323" w:rsidRPr="00E60F59" w:rsidRDefault="00D40323" w:rsidP="00D40323">
      <w:pPr>
        <w:autoSpaceDE w:val="0"/>
        <w:autoSpaceDN w:val="0"/>
        <w:adjustRightInd w:val="0"/>
        <w:jc w:val="both"/>
        <w:rPr>
          <w:rFonts w:ascii="Century Gothic" w:hAnsi="Century Gothic" w:cs="Courier New"/>
          <w:sz w:val="24"/>
          <w:szCs w:val="24"/>
          <w:u w:val="single"/>
        </w:rPr>
      </w:pPr>
      <w:r w:rsidRPr="00E60F59">
        <w:rPr>
          <w:rFonts w:ascii="Century Gothic" w:hAnsi="Century Gothic" w:cs="Courier New"/>
          <w:sz w:val="24"/>
          <w:szCs w:val="24"/>
          <w:u w:val="single"/>
        </w:rPr>
        <w:t xml:space="preserve">2° giorno: </w:t>
      </w:r>
      <w:r w:rsidRPr="00E60F59">
        <w:rPr>
          <w:rFonts w:ascii="Century Gothic" w:hAnsi="Century Gothic" w:cs="Courier New"/>
          <w:b/>
          <w:sz w:val="24"/>
          <w:szCs w:val="24"/>
          <w:u w:val="single"/>
        </w:rPr>
        <w:t>Nazareth</w:t>
      </w:r>
      <w:r w:rsidR="00545B10" w:rsidRPr="00E60F59">
        <w:rPr>
          <w:rFonts w:ascii="Century Gothic" w:hAnsi="Century Gothic" w:cs="Courier New"/>
          <w:b/>
          <w:sz w:val="24"/>
          <w:szCs w:val="24"/>
          <w:u w:val="single"/>
        </w:rPr>
        <w:t xml:space="preserve"> - </w:t>
      </w:r>
      <w:proofErr w:type="spellStart"/>
      <w:r w:rsidR="00545B10" w:rsidRPr="00E60F59">
        <w:rPr>
          <w:rFonts w:ascii="Century Gothic" w:hAnsi="Century Gothic" w:cs="Courier New"/>
          <w:b/>
          <w:sz w:val="24"/>
          <w:szCs w:val="24"/>
          <w:u w:val="single"/>
        </w:rPr>
        <w:t>Cana</w:t>
      </w:r>
      <w:proofErr w:type="spellEnd"/>
      <w:r w:rsidR="00545B10" w:rsidRPr="00E60F59">
        <w:rPr>
          <w:rFonts w:ascii="Century Gothic" w:hAnsi="Century Gothic" w:cs="Courier New"/>
          <w:b/>
          <w:sz w:val="24"/>
          <w:szCs w:val="24"/>
          <w:u w:val="single"/>
        </w:rPr>
        <w:t xml:space="preserve"> - </w:t>
      </w:r>
      <w:proofErr w:type="spellStart"/>
      <w:r w:rsidR="00545B10" w:rsidRPr="00E60F59">
        <w:rPr>
          <w:rFonts w:ascii="Century Gothic" w:hAnsi="Century Gothic" w:cs="Courier New"/>
          <w:b/>
          <w:sz w:val="24"/>
          <w:szCs w:val="24"/>
          <w:u w:val="single"/>
        </w:rPr>
        <w:t>Sepphoris</w:t>
      </w:r>
      <w:proofErr w:type="spellEnd"/>
      <w:r w:rsidR="00545B10" w:rsidRPr="00E60F59">
        <w:rPr>
          <w:rFonts w:ascii="Century Gothic" w:hAnsi="Century Gothic" w:cs="Courier New"/>
          <w:b/>
          <w:sz w:val="24"/>
          <w:szCs w:val="24"/>
          <w:u w:val="single"/>
        </w:rPr>
        <w:t xml:space="preserve"> - Nazareth</w:t>
      </w:r>
    </w:p>
    <w:p w:rsidR="00E60F59" w:rsidRPr="00E60F59" w:rsidRDefault="00D40323" w:rsidP="00E60F59">
      <w:pPr>
        <w:ind w:firstLine="8"/>
        <w:jc w:val="both"/>
        <w:rPr>
          <w:rFonts w:ascii="Century Gothic" w:hAnsi="Century Gothic" w:cs="Times New Roman"/>
          <w:sz w:val="24"/>
          <w:szCs w:val="24"/>
        </w:rPr>
      </w:pPr>
      <w:r w:rsidRPr="00E60F59">
        <w:rPr>
          <w:rFonts w:ascii="Century Gothic" w:hAnsi="Century Gothic" w:cs="Courier New"/>
          <w:sz w:val="24"/>
          <w:szCs w:val="24"/>
        </w:rPr>
        <w:t xml:space="preserve">Pensione completa. </w:t>
      </w:r>
      <w:r w:rsidR="0019300A" w:rsidRPr="00E60F59">
        <w:rPr>
          <w:rFonts w:ascii="Century Gothic" w:hAnsi="Century Gothic" w:cs="Courier New"/>
          <w:sz w:val="24"/>
          <w:szCs w:val="24"/>
        </w:rPr>
        <w:t xml:space="preserve">Al mattino, partenza per </w:t>
      </w:r>
      <w:proofErr w:type="spellStart"/>
      <w:r w:rsidR="0019300A" w:rsidRPr="00E60F59">
        <w:rPr>
          <w:rFonts w:ascii="Century Gothic" w:hAnsi="Century Gothic" w:cs="Courier New"/>
          <w:b/>
          <w:i/>
          <w:sz w:val="24"/>
          <w:szCs w:val="24"/>
        </w:rPr>
        <w:t>Cana</w:t>
      </w:r>
      <w:proofErr w:type="spellEnd"/>
      <w:r w:rsidR="0019300A" w:rsidRPr="00E60F59">
        <w:rPr>
          <w:rFonts w:ascii="Century Gothic" w:hAnsi="Century Gothic" w:cs="Courier New"/>
          <w:b/>
          <w:i/>
          <w:sz w:val="24"/>
          <w:szCs w:val="24"/>
        </w:rPr>
        <w:t xml:space="preserve"> di Galilea</w:t>
      </w:r>
      <w:r w:rsidR="0019300A" w:rsidRPr="00E60F59">
        <w:rPr>
          <w:rFonts w:ascii="Century Gothic" w:hAnsi="Century Gothic" w:cs="Courier New"/>
          <w:sz w:val="24"/>
          <w:szCs w:val="24"/>
        </w:rPr>
        <w:t xml:space="preserve">, luogo del primo miracolo di Gesù. </w:t>
      </w:r>
      <w:r w:rsidR="00E60F59" w:rsidRPr="00E60F59">
        <w:rPr>
          <w:rFonts w:ascii="Century Gothic" w:hAnsi="Century Gothic" w:cs="Times New Roman"/>
          <w:sz w:val="24"/>
          <w:szCs w:val="24"/>
        </w:rPr>
        <w:t xml:space="preserve">Proseguimento in direzione di </w:t>
      </w:r>
      <w:proofErr w:type="spellStart"/>
      <w:r w:rsidR="00E60F59" w:rsidRPr="00E60F59">
        <w:rPr>
          <w:rFonts w:ascii="Century Gothic" w:hAnsi="Century Gothic" w:cs="Times New Roman"/>
          <w:b/>
          <w:i/>
          <w:sz w:val="24"/>
          <w:szCs w:val="24"/>
        </w:rPr>
        <w:t>Se</w:t>
      </w:r>
      <w:r w:rsidR="00FC316B">
        <w:rPr>
          <w:rFonts w:ascii="Century Gothic" w:hAnsi="Century Gothic" w:cs="Times New Roman"/>
          <w:b/>
          <w:i/>
          <w:sz w:val="24"/>
          <w:szCs w:val="24"/>
        </w:rPr>
        <w:t>pph</w:t>
      </w:r>
      <w:r w:rsidR="00E60F59" w:rsidRPr="00E60F59">
        <w:rPr>
          <w:rFonts w:ascii="Century Gothic" w:hAnsi="Century Gothic" w:cs="Times New Roman"/>
          <w:b/>
          <w:i/>
          <w:sz w:val="24"/>
          <w:szCs w:val="24"/>
        </w:rPr>
        <w:t>oris</w:t>
      </w:r>
      <w:proofErr w:type="spellEnd"/>
      <w:r w:rsidR="00E60F59" w:rsidRPr="00E60F59">
        <w:rPr>
          <w:rFonts w:ascii="Century Gothic" w:hAnsi="Century Gothic" w:cs="Times New Roman"/>
          <w:sz w:val="24"/>
          <w:szCs w:val="24"/>
        </w:rPr>
        <w:t xml:space="preserve">, capitale del distretto romano della Galilea prima della fondazione di Tiberiade. E’ importante per la tradizione cristiana in quanto si ritiene il luogo nativo dei genitori della Vergine Maria, (santi Gioacchino e Anna). Lo storico Giuseppe Flavio descriveva la città quale “ornamento della Galilea” per la sua bellezza. Qui si conservano infatti degli </w:t>
      </w:r>
      <w:r w:rsidR="00E60F59" w:rsidRPr="00E60F59">
        <w:rPr>
          <w:rFonts w:ascii="Century Gothic" w:hAnsi="Century Gothic" w:cs="Times New Roman"/>
          <w:sz w:val="24"/>
          <w:szCs w:val="24"/>
        </w:rPr>
        <w:lastRenderedPageBreak/>
        <w:t xml:space="preserve">splendidi mosaici d’epoca romana e bizantina, tra i quali la Gioconda della Galilea. Visita degli </w:t>
      </w:r>
      <w:r w:rsidR="00FC316B">
        <w:rPr>
          <w:rFonts w:ascii="Century Gothic" w:hAnsi="Century Gothic" w:cs="Times New Roman"/>
          <w:sz w:val="24"/>
          <w:szCs w:val="24"/>
        </w:rPr>
        <w:t>antichi resti e della Basilica c</w:t>
      </w:r>
      <w:r w:rsidR="00E60F59" w:rsidRPr="00E60F59">
        <w:rPr>
          <w:rFonts w:ascii="Century Gothic" w:hAnsi="Century Gothic" w:cs="Times New Roman"/>
          <w:sz w:val="24"/>
          <w:szCs w:val="24"/>
        </w:rPr>
        <w:t xml:space="preserve">rociata di S. Anna. Pranzo. Pomeriggio dedicato alla visita di </w:t>
      </w:r>
      <w:r w:rsidR="00E60F59" w:rsidRPr="00FC316B">
        <w:rPr>
          <w:rFonts w:ascii="Century Gothic" w:hAnsi="Century Gothic" w:cs="Times New Roman"/>
          <w:b/>
          <w:i/>
          <w:sz w:val="24"/>
          <w:szCs w:val="24"/>
        </w:rPr>
        <w:t>Nazareth</w:t>
      </w:r>
      <w:r w:rsidR="00E60F59" w:rsidRPr="00E60F59">
        <w:rPr>
          <w:rFonts w:ascii="Century Gothic" w:hAnsi="Century Gothic" w:cs="Times New Roman"/>
          <w:sz w:val="24"/>
          <w:szCs w:val="24"/>
        </w:rPr>
        <w:t xml:space="preserve">: Basilica dell’Annunciazione, Chiesa di S. Giuseppe e Fontana della Vergine. Cena e pernottamento in hotel. </w:t>
      </w:r>
    </w:p>
    <w:p w:rsidR="0019300A" w:rsidRPr="006579E2" w:rsidRDefault="0019300A" w:rsidP="00D40323">
      <w:pPr>
        <w:autoSpaceDE w:val="0"/>
        <w:autoSpaceDN w:val="0"/>
        <w:adjustRightInd w:val="0"/>
        <w:jc w:val="both"/>
        <w:rPr>
          <w:rFonts w:ascii="Century Gothic" w:hAnsi="Century Gothic" w:cs="Courier New"/>
          <w:sz w:val="10"/>
          <w:szCs w:val="10"/>
        </w:rPr>
      </w:pPr>
    </w:p>
    <w:p w:rsidR="00D40323" w:rsidRPr="006C4AFF" w:rsidRDefault="00D40323" w:rsidP="00D40323">
      <w:pPr>
        <w:autoSpaceDE w:val="0"/>
        <w:autoSpaceDN w:val="0"/>
        <w:adjustRightInd w:val="0"/>
        <w:jc w:val="both"/>
        <w:rPr>
          <w:rFonts w:ascii="Century Gothic" w:hAnsi="Century Gothic" w:cs="Courier New"/>
          <w:sz w:val="24"/>
          <w:szCs w:val="24"/>
          <w:u w:val="single"/>
        </w:rPr>
      </w:pPr>
      <w:r w:rsidRPr="006C4AFF">
        <w:rPr>
          <w:rFonts w:ascii="Century Gothic" w:hAnsi="Century Gothic" w:cs="Courier New"/>
          <w:sz w:val="24"/>
          <w:szCs w:val="24"/>
          <w:u w:val="single"/>
        </w:rPr>
        <w:t xml:space="preserve">3° giorno: </w:t>
      </w:r>
      <w:r w:rsidRPr="006C4AFF">
        <w:rPr>
          <w:rFonts w:ascii="Century Gothic" w:hAnsi="Century Gothic" w:cs="Courier New"/>
          <w:b/>
          <w:sz w:val="24"/>
          <w:szCs w:val="24"/>
          <w:u w:val="single"/>
        </w:rPr>
        <w:t>Lago di Galilea</w:t>
      </w:r>
    </w:p>
    <w:p w:rsidR="00F9150E" w:rsidRDefault="00D40323" w:rsidP="00D40323">
      <w:pPr>
        <w:autoSpaceDE w:val="0"/>
        <w:autoSpaceDN w:val="0"/>
        <w:adjustRightInd w:val="0"/>
        <w:jc w:val="both"/>
        <w:rPr>
          <w:rFonts w:ascii="Century Gothic" w:hAnsi="Century Gothic" w:cs="Courier New"/>
          <w:sz w:val="24"/>
          <w:szCs w:val="24"/>
        </w:rPr>
      </w:pPr>
      <w:r w:rsidRPr="00E0297A">
        <w:rPr>
          <w:rFonts w:ascii="Century Gothic" w:hAnsi="Century Gothic" w:cs="Courier New"/>
          <w:sz w:val="24"/>
          <w:szCs w:val="24"/>
        </w:rPr>
        <w:t xml:space="preserve">Pensione completa. Giornata dedicata alla visita dei luoghi della vita pubblica di Gesù attorno al </w:t>
      </w:r>
      <w:r w:rsidRPr="00685346">
        <w:rPr>
          <w:rFonts w:ascii="Century Gothic" w:hAnsi="Century Gothic" w:cs="Courier New"/>
          <w:b/>
          <w:i/>
          <w:sz w:val="24"/>
          <w:szCs w:val="24"/>
        </w:rPr>
        <w:t>Lago di Galilea</w:t>
      </w:r>
      <w:r w:rsidRPr="00E0297A">
        <w:rPr>
          <w:rFonts w:ascii="Century Gothic" w:hAnsi="Century Gothic" w:cs="Courier New"/>
          <w:sz w:val="24"/>
          <w:szCs w:val="24"/>
        </w:rPr>
        <w:t>.</w:t>
      </w:r>
      <w:r w:rsidR="006C4AFF" w:rsidRPr="00E0297A">
        <w:rPr>
          <w:rFonts w:ascii="Century Gothic" w:hAnsi="Century Gothic" w:cs="Courier New"/>
          <w:sz w:val="24"/>
          <w:szCs w:val="24"/>
        </w:rPr>
        <w:t xml:space="preserve"> Partenza per Tiberiade, traversata del lago in battello </w:t>
      </w:r>
      <w:r w:rsidR="006C4AFF" w:rsidRPr="00E0297A">
        <w:rPr>
          <w:rFonts w:ascii="Century Gothic" w:hAnsi="Century Gothic"/>
          <w:sz w:val="24"/>
        </w:rPr>
        <w:t xml:space="preserve">visita ai luoghi evangelici di </w:t>
      </w:r>
      <w:proofErr w:type="spellStart"/>
      <w:r w:rsidR="006C4AFF" w:rsidRPr="00E0297A">
        <w:rPr>
          <w:rFonts w:ascii="Century Gothic" w:hAnsi="Century Gothic"/>
          <w:i/>
          <w:sz w:val="24"/>
        </w:rPr>
        <w:t>Capernaum</w:t>
      </w:r>
      <w:proofErr w:type="spellEnd"/>
      <w:r w:rsidR="006C4AFF" w:rsidRPr="00E0297A">
        <w:rPr>
          <w:rFonts w:ascii="Century Gothic" w:hAnsi="Century Gothic"/>
          <w:sz w:val="24"/>
        </w:rPr>
        <w:t xml:space="preserve"> centro del Ministero di Gesù, </w:t>
      </w:r>
      <w:r w:rsidR="00F9150E">
        <w:rPr>
          <w:rFonts w:ascii="Century Gothic" w:hAnsi="Century Gothic"/>
          <w:sz w:val="24"/>
        </w:rPr>
        <w:t xml:space="preserve">con la </w:t>
      </w:r>
      <w:r w:rsidR="006C4AFF" w:rsidRPr="00E0297A">
        <w:rPr>
          <w:rFonts w:ascii="Century Gothic" w:hAnsi="Century Gothic"/>
          <w:sz w:val="24"/>
        </w:rPr>
        <w:t>casa di S. Pietro</w:t>
      </w:r>
      <w:r w:rsidR="00F9150E">
        <w:rPr>
          <w:rFonts w:ascii="Century Gothic" w:hAnsi="Century Gothic"/>
          <w:sz w:val="24"/>
        </w:rPr>
        <w:t xml:space="preserve"> e la sinagoga. Infine a </w:t>
      </w:r>
      <w:proofErr w:type="spellStart"/>
      <w:r w:rsidR="006C4AFF" w:rsidRPr="00E0297A">
        <w:rPr>
          <w:rFonts w:ascii="Century Gothic" w:hAnsi="Century Gothic"/>
          <w:sz w:val="24"/>
        </w:rPr>
        <w:t>Tagba</w:t>
      </w:r>
      <w:proofErr w:type="spellEnd"/>
      <w:r w:rsidR="006C4AFF" w:rsidRPr="00E0297A">
        <w:rPr>
          <w:rFonts w:ascii="Century Gothic" w:hAnsi="Century Gothic"/>
          <w:sz w:val="24"/>
        </w:rPr>
        <w:t xml:space="preserve"> luogo della moltiplicazione dei pani e dei pesci</w:t>
      </w:r>
      <w:r w:rsidR="007252CF">
        <w:rPr>
          <w:rFonts w:ascii="Century Gothic" w:hAnsi="Century Gothic" w:cs="Courier New"/>
          <w:sz w:val="24"/>
          <w:szCs w:val="24"/>
        </w:rPr>
        <w:t xml:space="preserve">. </w:t>
      </w:r>
      <w:r w:rsidR="0025004B">
        <w:rPr>
          <w:rFonts w:ascii="Century Gothic" w:hAnsi="Century Gothic" w:cs="Courier New"/>
          <w:sz w:val="24"/>
          <w:szCs w:val="24"/>
        </w:rPr>
        <w:t xml:space="preserve">Pranzo. </w:t>
      </w:r>
      <w:r w:rsidR="00EF0AE7">
        <w:rPr>
          <w:rFonts w:ascii="Century Gothic" w:hAnsi="Century Gothic" w:cs="Courier New"/>
          <w:sz w:val="24"/>
          <w:szCs w:val="24"/>
        </w:rPr>
        <w:t>Pomeriggio, p</w:t>
      </w:r>
      <w:r w:rsidR="006C4AFF">
        <w:rPr>
          <w:rFonts w:ascii="Century Gothic" w:hAnsi="Century Gothic" w:cs="Courier New"/>
          <w:sz w:val="24"/>
          <w:szCs w:val="24"/>
        </w:rPr>
        <w:t>roseguimento</w:t>
      </w:r>
      <w:r w:rsidRPr="00846D81">
        <w:rPr>
          <w:rFonts w:ascii="Century Gothic" w:hAnsi="Century Gothic" w:cs="Courier New"/>
          <w:sz w:val="24"/>
          <w:szCs w:val="24"/>
        </w:rPr>
        <w:t xml:space="preserve"> </w:t>
      </w:r>
      <w:r w:rsidR="007252CF">
        <w:rPr>
          <w:rFonts w:ascii="Century Gothic" w:hAnsi="Century Gothic" w:cs="Courier New"/>
          <w:sz w:val="24"/>
          <w:szCs w:val="24"/>
        </w:rPr>
        <w:t xml:space="preserve">per </w:t>
      </w:r>
      <w:r w:rsidRPr="00846D81">
        <w:rPr>
          <w:rFonts w:ascii="Century Gothic" w:hAnsi="Century Gothic" w:cs="Courier New"/>
          <w:sz w:val="24"/>
          <w:szCs w:val="24"/>
        </w:rPr>
        <w:t>il monte delle Beatitudini</w:t>
      </w:r>
      <w:r w:rsidR="00F9150E">
        <w:rPr>
          <w:rFonts w:ascii="Century Gothic" w:hAnsi="Century Gothic" w:cs="Courier New"/>
          <w:sz w:val="24"/>
          <w:szCs w:val="24"/>
        </w:rPr>
        <w:t>. Proseguimento e sosta al fiume Giordano, con il rinnovo delle promesse battesimali.</w:t>
      </w:r>
    </w:p>
    <w:p w:rsidR="00F9150E" w:rsidRPr="006579E2" w:rsidRDefault="00F9150E" w:rsidP="00D40323">
      <w:pPr>
        <w:autoSpaceDE w:val="0"/>
        <w:autoSpaceDN w:val="0"/>
        <w:adjustRightInd w:val="0"/>
        <w:jc w:val="both"/>
        <w:rPr>
          <w:rFonts w:ascii="Century Gothic" w:hAnsi="Century Gothic" w:cs="Courier New"/>
          <w:sz w:val="10"/>
          <w:szCs w:val="10"/>
        </w:rPr>
      </w:pPr>
    </w:p>
    <w:p w:rsidR="00D40323" w:rsidRPr="00977EAB" w:rsidRDefault="00D40323" w:rsidP="00D40323">
      <w:pPr>
        <w:autoSpaceDE w:val="0"/>
        <w:autoSpaceDN w:val="0"/>
        <w:adjustRightInd w:val="0"/>
        <w:jc w:val="both"/>
        <w:rPr>
          <w:rFonts w:ascii="Century Gothic" w:hAnsi="Century Gothic" w:cs="Courier New"/>
          <w:sz w:val="24"/>
          <w:szCs w:val="24"/>
          <w:u w:val="single"/>
        </w:rPr>
      </w:pPr>
      <w:r w:rsidRPr="00977EAB">
        <w:rPr>
          <w:rFonts w:ascii="Century Gothic" w:hAnsi="Century Gothic" w:cs="Courier New"/>
          <w:sz w:val="24"/>
          <w:szCs w:val="24"/>
          <w:u w:val="single"/>
        </w:rPr>
        <w:t xml:space="preserve">4° giorno: </w:t>
      </w:r>
      <w:r w:rsidRPr="00977EAB">
        <w:rPr>
          <w:rFonts w:ascii="Century Gothic" w:hAnsi="Century Gothic" w:cs="Courier New"/>
          <w:b/>
          <w:sz w:val="24"/>
          <w:szCs w:val="24"/>
          <w:u w:val="single"/>
        </w:rPr>
        <w:t xml:space="preserve">Nazareth </w:t>
      </w:r>
      <w:r w:rsidR="00977EAB">
        <w:rPr>
          <w:rFonts w:ascii="Century Gothic" w:hAnsi="Century Gothic" w:cs="Courier New"/>
          <w:b/>
          <w:sz w:val="24"/>
          <w:szCs w:val="24"/>
          <w:u w:val="single"/>
        </w:rPr>
        <w:t>-</w:t>
      </w:r>
      <w:r w:rsidRPr="00977EAB">
        <w:rPr>
          <w:rFonts w:ascii="Century Gothic" w:hAnsi="Century Gothic" w:cs="Courier New"/>
          <w:b/>
          <w:sz w:val="24"/>
          <w:szCs w:val="24"/>
          <w:u w:val="single"/>
        </w:rPr>
        <w:t xml:space="preserve"> Gerico</w:t>
      </w:r>
      <w:r w:rsidR="00685346" w:rsidRPr="00977EAB">
        <w:rPr>
          <w:rFonts w:ascii="Century Gothic" w:hAnsi="Century Gothic" w:cs="Courier New"/>
          <w:b/>
          <w:sz w:val="24"/>
          <w:szCs w:val="24"/>
          <w:u w:val="single"/>
        </w:rPr>
        <w:t xml:space="preserve"> (deserto)</w:t>
      </w:r>
      <w:r w:rsidRPr="00977EAB">
        <w:rPr>
          <w:rFonts w:ascii="Century Gothic" w:hAnsi="Century Gothic" w:cs="Courier New"/>
          <w:b/>
          <w:sz w:val="24"/>
          <w:szCs w:val="24"/>
          <w:u w:val="single"/>
        </w:rPr>
        <w:t xml:space="preserve"> - Betlemme</w:t>
      </w:r>
    </w:p>
    <w:p w:rsidR="00685346" w:rsidRPr="00685346" w:rsidRDefault="00977EAB" w:rsidP="00685346">
      <w:pPr>
        <w:jc w:val="both"/>
        <w:rPr>
          <w:rFonts w:ascii="Century Gothic" w:hAnsi="Century Gothic" w:cs="Times New Roman"/>
          <w:sz w:val="24"/>
          <w:szCs w:val="24"/>
        </w:rPr>
      </w:pPr>
      <w:r w:rsidRPr="00E0297A">
        <w:rPr>
          <w:rFonts w:ascii="Century Gothic" w:hAnsi="Century Gothic" w:cs="Courier New"/>
          <w:sz w:val="24"/>
          <w:szCs w:val="24"/>
        </w:rPr>
        <w:t>Pensione completa.</w:t>
      </w:r>
      <w:r>
        <w:rPr>
          <w:rFonts w:ascii="Century Gothic" w:hAnsi="Century Gothic" w:cs="Courier New"/>
          <w:sz w:val="24"/>
          <w:szCs w:val="24"/>
        </w:rPr>
        <w:t xml:space="preserve"> </w:t>
      </w:r>
      <w:r w:rsidR="00685346" w:rsidRPr="00685346">
        <w:rPr>
          <w:rFonts w:ascii="Century Gothic" w:hAnsi="Century Gothic" w:cs="Times New Roman"/>
          <w:sz w:val="24"/>
          <w:szCs w:val="24"/>
        </w:rPr>
        <w:t xml:space="preserve">Dopo colazione partenza per il deserto del Wadi </w:t>
      </w:r>
      <w:proofErr w:type="spellStart"/>
      <w:r w:rsidR="00685346" w:rsidRPr="00685346">
        <w:rPr>
          <w:rFonts w:ascii="Century Gothic" w:hAnsi="Century Gothic" w:cs="Times New Roman"/>
          <w:sz w:val="24"/>
          <w:szCs w:val="24"/>
        </w:rPr>
        <w:t>Kelt</w:t>
      </w:r>
      <w:proofErr w:type="spellEnd"/>
      <w:r w:rsidR="00685346" w:rsidRPr="00685346">
        <w:rPr>
          <w:rFonts w:ascii="Century Gothic" w:hAnsi="Century Gothic" w:cs="Times New Roman"/>
          <w:sz w:val="24"/>
          <w:szCs w:val="24"/>
        </w:rPr>
        <w:t xml:space="preserve">. Ci incammineremo </w:t>
      </w:r>
      <w:r w:rsidR="00685346" w:rsidRPr="00685346">
        <w:rPr>
          <w:rFonts w:ascii="Century Gothic" w:hAnsi="Century Gothic" w:cs="Times New Roman"/>
          <w:b/>
          <w:i/>
          <w:sz w:val="24"/>
          <w:szCs w:val="24"/>
        </w:rPr>
        <w:t>a piedi</w:t>
      </w:r>
      <w:r w:rsidR="00685346" w:rsidRPr="00685346">
        <w:rPr>
          <w:rFonts w:ascii="Century Gothic" w:hAnsi="Century Gothic" w:cs="Times New Roman"/>
          <w:sz w:val="24"/>
          <w:szCs w:val="24"/>
        </w:rPr>
        <w:t xml:space="preserve"> da S. Giorgio in </w:t>
      </w:r>
      <w:proofErr w:type="spellStart"/>
      <w:r w:rsidR="00685346" w:rsidRPr="00685346">
        <w:rPr>
          <w:rFonts w:ascii="Century Gothic" w:hAnsi="Century Gothic" w:cs="Times New Roman"/>
          <w:sz w:val="24"/>
          <w:szCs w:val="24"/>
        </w:rPr>
        <w:t>Koziba</w:t>
      </w:r>
      <w:proofErr w:type="spellEnd"/>
      <w:r w:rsidR="00685346" w:rsidRPr="00685346">
        <w:rPr>
          <w:rFonts w:ascii="Century Gothic" w:hAnsi="Century Gothic" w:cs="Times New Roman"/>
          <w:sz w:val="24"/>
          <w:szCs w:val="24"/>
        </w:rPr>
        <w:t xml:space="preserve"> e raggiungeremo </w:t>
      </w:r>
      <w:r w:rsidR="00685346" w:rsidRPr="00685346">
        <w:rPr>
          <w:rFonts w:ascii="Century Gothic" w:hAnsi="Century Gothic" w:cs="Times New Roman"/>
          <w:b/>
          <w:i/>
          <w:sz w:val="24"/>
          <w:szCs w:val="24"/>
        </w:rPr>
        <w:t>Gerico</w:t>
      </w:r>
      <w:r w:rsidR="00685346" w:rsidRPr="00685346">
        <w:rPr>
          <w:rFonts w:ascii="Century Gothic" w:hAnsi="Century Gothic" w:cs="Times New Roman"/>
          <w:sz w:val="24"/>
          <w:szCs w:val="24"/>
        </w:rPr>
        <w:t xml:space="preserve">, a città di </w:t>
      </w:r>
      <w:proofErr w:type="spellStart"/>
      <w:r w:rsidR="00685346" w:rsidRPr="00685346">
        <w:rPr>
          <w:rFonts w:ascii="Century Gothic" w:hAnsi="Century Gothic" w:cs="Times New Roman"/>
          <w:sz w:val="24"/>
          <w:szCs w:val="24"/>
        </w:rPr>
        <w:t>Zaccheo</w:t>
      </w:r>
      <w:proofErr w:type="spellEnd"/>
      <w:r w:rsidR="00685346" w:rsidRPr="00685346">
        <w:rPr>
          <w:rFonts w:ascii="Century Gothic" w:hAnsi="Century Gothic" w:cs="Times New Roman"/>
          <w:sz w:val="24"/>
          <w:szCs w:val="24"/>
        </w:rPr>
        <w:t xml:space="preserve"> e del cieco </w:t>
      </w:r>
      <w:proofErr w:type="spellStart"/>
      <w:r w:rsidR="00685346" w:rsidRPr="00685346">
        <w:rPr>
          <w:rFonts w:ascii="Century Gothic" w:hAnsi="Century Gothic" w:cs="Times New Roman"/>
          <w:sz w:val="24"/>
          <w:szCs w:val="24"/>
        </w:rPr>
        <w:t>Bartimeo</w:t>
      </w:r>
      <w:proofErr w:type="spellEnd"/>
      <w:r w:rsidR="00685346" w:rsidRPr="00685346">
        <w:rPr>
          <w:rFonts w:ascii="Century Gothic" w:hAnsi="Century Gothic" w:cs="Times New Roman"/>
          <w:sz w:val="24"/>
          <w:szCs w:val="24"/>
        </w:rPr>
        <w:t xml:space="preserve">. </w:t>
      </w:r>
      <w:r w:rsidR="00685346" w:rsidRPr="00685346">
        <w:rPr>
          <w:rFonts w:ascii="Century Gothic" w:hAnsi="Century Gothic" w:cs="Times New Roman"/>
          <w:iCs/>
          <w:sz w:val="24"/>
          <w:szCs w:val="24"/>
        </w:rPr>
        <w:t>Visita alla parrocchia del Buon Pastore</w:t>
      </w:r>
      <w:r w:rsidR="00685346" w:rsidRPr="00685346">
        <w:rPr>
          <w:rFonts w:ascii="Century Gothic" w:hAnsi="Century Gothic" w:cs="Times New Roman"/>
          <w:i/>
          <w:iCs/>
          <w:sz w:val="24"/>
          <w:szCs w:val="24"/>
        </w:rPr>
        <w:t xml:space="preserve">. </w:t>
      </w:r>
      <w:r w:rsidR="00685346" w:rsidRPr="00685346">
        <w:rPr>
          <w:rFonts w:ascii="Century Gothic" w:hAnsi="Century Gothic" w:cs="Times New Roman"/>
          <w:sz w:val="24"/>
          <w:szCs w:val="24"/>
        </w:rPr>
        <w:t xml:space="preserve">Pranzo. Dopo il pranzo proseguiremo per </w:t>
      </w:r>
      <w:r w:rsidR="00685346" w:rsidRPr="00977EAB">
        <w:rPr>
          <w:rFonts w:ascii="Century Gothic" w:hAnsi="Century Gothic" w:cs="Times New Roman"/>
          <w:b/>
          <w:i/>
          <w:sz w:val="24"/>
          <w:szCs w:val="24"/>
        </w:rPr>
        <w:t>Betlemme</w:t>
      </w:r>
      <w:r w:rsidR="00685346" w:rsidRPr="00685346">
        <w:rPr>
          <w:rFonts w:ascii="Century Gothic" w:hAnsi="Century Gothic" w:cs="Times New Roman"/>
          <w:sz w:val="24"/>
          <w:szCs w:val="24"/>
        </w:rPr>
        <w:t xml:space="preserve">, con sosta a </w:t>
      </w:r>
      <w:proofErr w:type="spellStart"/>
      <w:r w:rsidR="00685346" w:rsidRPr="00685346">
        <w:rPr>
          <w:rFonts w:ascii="Century Gothic" w:hAnsi="Century Gothic" w:cs="Times New Roman"/>
          <w:bCs/>
          <w:sz w:val="24"/>
          <w:szCs w:val="24"/>
        </w:rPr>
        <w:t>Beth</w:t>
      </w:r>
      <w:proofErr w:type="spellEnd"/>
      <w:r w:rsidR="00685346" w:rsidRPr="00685346">
        <w:rPr>
          <w:rFonts w:ascii="Century Gothic" w:hAnsi="Century Gothic" w:cs="Times New Roman"/>
          <w:bCs/>
          <w:sz w:val="24"/>
          <w:szCs w:val="24"/>
        </w:rPr>
        <w:t xml:space="preserve"> </w:t>
      </w:r>
      <w:proofErr w:type="spellStart"/>
      <w:r w:rsidR="00685346" w:rsidRPr="00685346">
        <w:rPr>
          <w:rFonts w:ascii="Century Gothic" w:hAnsi="Century Gothic" w:cs="Times New Roman"/>
          <w:bCs/>
          <w:sz w:val="24"/>
          <w:szCs w:val="24"/>
        </w:rPr>
        <w:t>Sahur</w:t>
      </w:r>
      <w:proofErr w:type="spellEnd"/>
      <w:r w:rsidR="00685346" w:rsidRPr="00685346">
        <w:rPr>
          <w:rFonts w:ascii="Century Gothic" w:hAnsi="Century Gothic" w:cs="Times New Roman"/>
          <w:sz w:val="24"/>
          <w:szCs w:val="24"/>
        </w:rPr>
        <w:t>, dove l’angelo apparve ai Pastori nella Notte Santa. Arrivo a Betlemme, cena e pernottamento.</w:t>
      </w:r>
    </w:p>
    <w:p w:rsidR="00685346" w:rsidRPr="006579E2" w:rsidRDefault="00685346" w:rsidP="00D40323">
      <w:pPr>
        <w:autoSpaceDE w:val="0"/>
        <w:autoSpaceDN w:val="0"/>
        <w:adjustRightInd w:val="0"/>
        <w:jc w:val="both"/>
        <w:rPr>
          <w:rFonts w:ascii="Century Gothic" w:hAnsi="Century Gothic" w:cs="Courier New"/>
          <w:sz w:val="10"/>
          <w:szCs w:val="10"/>
        </w:rPr>
      </w:pPr>
    </w:p>
    <w:p w:rsidR="00D40323" w:rsidRPr="00EF0AE7" w:rsidRDefault="00D40323" w:rsidP="00D40323">
      <w:pPr>
        <w:autoSpaceDE w:val="0"/>
        <w:autoSpaceDN w:val="0"/>
        <w:adjustRightInd w:val="0"/>
        <w:jc w:val="both"/>
        <w:rPr>
          <w:rFonts w:ascii="Century Gothic" w:hAnsi="Century Gothic" w:cs="Courier New"/>
          <w:sz w:val="24"/>
          <w:szCs w:val="24"/>
          <w:u w:val="single"/>
        </w:rPr>
      </w:pPr>
      <w:r w:rsidRPr="00EF0AE7">
        <w:rPr>
          <w:rFonts w:ascii="Century Gothic" w:hAnsi="Century Gothic" w:cs="Courier New"/>
          <w:sz w:val="24"/>
          <w:szCs w:val="24"/>
          <w:u w:val="single"/>
        </w:rPr>
        <w:t xml:space="preserve">5° giorno: </w:t>
      </w:r>
      <w:r w:rsidRPr="00EF0AE7">
        <w:rPr>
          <w:rFonts w:ascii="Century Gothic" w:hAnsi="Century Gothic" w:cs="Courier New"/>
          <w:b/>
          <w:sz w:val="24"/>
          <w:szCs w:val="24"/>
          <w:u w:val="single"/>
        </w:rPr>
        <w:t xml:space="preserve">Betlemme </w:t>
      </w:r>
      <w:r w:rsidR="00EF0AE7" w:rsidRPr="00EF0AE7">
        <w:rPr>
          <w:rFonts w:ascii="Century Gothic" w:hAnsi="Century Gothic" w:cs="Courier New"/>
          <w:b/>
          <w:sz w:val="24"/>
          <w:szCs w:val="24"/>
          <w:u w:val="single"/>
        </w:rPr>
        <w:t>-</w:t>
      </w:r>
      <w:r w:rsidRPr="00EF0AE7">
        <w:rPr>
          <w:rFonts w:ascii="Century Gothic" w:hAnsi="Century Gothic" w:cs="Courier New"/>
          <w:b/>
          <w:sz w:val="24"/>
          <w:szCs w:val="24"/>
          <w:u w:val="single"/>
        </w:rPr>
        <w:t xml:space="preserve"> </w:t>
      </w:r>
      <w:proofErr w:type="spellStart"/>
      <w:r w:rsidR="00EF0AE7" w:rsidRPr="00EF0AE7">
        <w:rPr>
          <w:rFonts w:ascii="Century Gothic" w:hAnsi="Century Gothic" w:cs="Courier New"/>
          <w:b/>
          <w:sz w:val="24"/>
          <w:szCs w:val="24"/>
          <w:u w:val="single"/>
        </w:rPr>
        <w:t>Ain</w:t>
      </w:r>
      <w:proofErr w:type="spellEnd"/>
      <w:r w:rsidR="00EF0AE7" w:rsidRPr="00EF0AE7">
        <w:rPr>
          <w:rFonts w:ascii="Century Gothic" w:hAnsi="Century Gothic" w:cs="Courier New"/>
          <w:b/>
          <w:sz w:val="24"/>
          <w:szCs w:val="24"/>
          <w:u w:val="single"/>
        </w:rPr>
        <w:t xml:space="preserve"> </w:t>
      </w:r>
      <w:proofErr w:type="spellStart"/>
      <w:r w:rsidR="00EF0AE7" w:rsidRPr="00EF0AE7">
        <w:rPr>
          <w:rFonts w:ascii="Century Gothic" w:hAnsi="Century Gothic" w:cs="Courier New"/>
          <w:b/>
          <w:sz w:val="24"/>
          <w:szCs w:val="24"/>
          <w:u w:val="single"/>
        </w:rPr>
        <w:t>Karem</w:t>
      </w:r>
      <w:proofErr w:type="spellEnd"/>
      <w:r w:rsidRPr="00EF0AE7">
        <w:rPr>
          <w:rFonts w:ascii="Century Gothic" w:hAnsi="Century Gothic" w:cs="Courier New"/>
          <w:b/>
          <w:sz w:val="24"/>
          <w:szCs w:val="24"/>
          <w:u w:val="single"/>
        </w:rPr>
        <w:t xml:space="preserve"> - Betlemme</w:t>
      </w:r>
    </w:p>
    <w:p w:rsidR="00977EAB" w:rsidRPr="00EF0AE7" w:rsidRDefault="00EF0AE7" w:rsidP="00977EAB">
      <w:pPr>
        <w:jc w:val="both"/>
        <w:rPr>
          <w:rFonts w:ascii="Century Gothic" w:hAnsi="Century Gothic" w:cs="Times New Roman"/>
          <w:sz w:val="24"/>
          <w:szCs w:val="24"/>
        </w:rPr>
      </w:pPr>
      <w:r w:rsidRPr="00846D81">
        <w:rPr>
          <w:rFonts w:ascii="Century Gothic" w:hAnsi="Century Gothic" w:cs="Courier New"/>
          <w:sz w:val="24"/>
          <w:szCs w:val="24"/>
        </w:rPr>
        <w:t>Pensione completa.</w:t>
      </w:r>
      <w:r w:rsidR="00977EAB" w:rsidRPr="00EF0AE7">
        <w:rPr>
          <w:rFonts w:ascii="Century Gothic" w:hAnsi="Century Gothic" w:cs="Times New Roman"/>
          <w:sz w:val="24"/>
          <w:szCs w:val="24"/>
        </w:rPr>
        <w:t xml:space="preserve"> Mattinata dedicata alla visita di </w:t>
      </w:r>
      <w:r w:rsidR="00977EAB" w:rsidRPr="00EF0AE7">
        <w:rPr>
          <w:rFonts w:ascii="Century Gothic" w:hAnsi="Century Gothic" w:cs="Times New Roman"/>
          <w:b/>
          <w:bCs/>
          <w:i/>
          <w:sz w:val="24"/>
          <w:szCs w:val="24"/>
        </w:rPr>
        <w:t>Betlemme</w:t>
      </w:r>
      <w:r w:rsidR="00977EAB" w:rsidRPr="00EF0AE7">
        <w:rPr>
          <w:rFonts w:ascii="Century Gothic" w:hAnsi="Century Gothic" w:cs="Times New Roman"/>
          <w:sz w:val="24"/>
          <w:szCs w:val="24"/>
        </w:rPr>
        <w:t xml:space="preserve">: la Basilica sulla </w:t>
      </w:r>
      <w:r w:rsidR="00977EAB" w:rsidRPr="00EF0AE7">
        <w:rPr>
          <w:rFonts w:ascii="Century Gothic" w:hAnsi="Century Gothic" w:cs="Times New Roman"/>
          <w:bCs/>
          <w:sz w:val="24"/>
          <w:szCs w:val="24"/>
        </w:rPr>
        <w:t>Grotta della Natività</w:t>
      </w:r>
      <w:r w:rsidR="00977EAB" w:rsidRPr="00EF0AE7">
        <w:rPr>
          <w:rFonts w:ascii="Century Gothic" w:hAnsi="Century Gothic" w:cs="Times New Roman"/>
          <w:sz w:val="24"/>
          <w:szCs w:val="24"/>
        </w:rPr>
        <w:t xml:space="preserve">, le </w:t>
      </w:r>
      <w:r w:rsidR="00977EAB" w:rsidRPr="00EF0AE7">
        <w:rPr>
          <w:rFonts w:ascii="Century Gothic" w:hAnsi="Century Gothic" w:cs="Times New Roman"/>
          <w:bCs/>
          <w:sz w:val="24"/>
          <w:szCs w:val="24"/>
        </w:rPr>
        <w:t>Grotte di S. Girolamo</w:t>
      </w:r>
      <w:r w:rsidR="00977EAB" w:rsidRPr="00EF0AE7">
        <w:rPr>
          <w:rFonts w:ascii="Century Gothic" w:hAnsi="Century Gothic" w:cs="Times New Roman"/>
          <w:sz w:val="24"/>
          <w:szCs w:val="24"/>
        </w:rPr>
        <w:t xml:space="preserve">, la </w:t>
      </w:r>
      <w:r w:rsidR="00977EAB" w:rsidRPr="00EF0AE7">
        <w:rPr>
          <w:rFonts w:ascii="Century Gothic" w:hAnsi="Century Gothic" w:cs="Times New Roman"/>
          <w:bCs/>
          <w:sz w:val="24"/>
          <w:szCs w:val="24"/>
        </w:rPr>
        <w:t>Grotta del Latte</w:t>
      </w:r>
      <w:r w:rsidR="00977EAB" w:rsidRPr="00EF0AE7">
        <w:rPr>
          <w:rFonts w:ascii="Century Gothic" w:hAnsi="Century Gothic" w:cs="Times New Roman"/>
          <w:sz w:val="24"/>
          <w:szCs w:val="24"/>
        </w:rPr>
        <w:t xml:space="preserve">. Pranzo. Nel pomeriggio ci sposteremo ad </w:t>
      </w:r>
      <w:proofErr w:type="spellStart"/>
      <w:r w:rsidR="00977EAB" w:rsidRPr="00EF0AE7">
        <w:rPr>
          <w:rFonts w:ascii="Century Gothic" w:hAnsi="Century Gothic" w:cs="Times New Roman"/>
          <w:b/>
          <w:i/>
          <w:sz w:val="24"/>
          <w:szCs w:val="24"/>
        </w:rPr>
        <w:t>Ain</w:t>
      </w:r>
      <w:proofErr w:type="spellEnd"/>
      <w:r w:rsidR="00977EAB" w:rsidRPr="00EF0AE7">
        <w:rPr>
          <w:rFonts w:ascii="Century Gothic" w:hAnsi="Century Gothic" w:cs="Times New Roman"/>
          <w:b/>
          <w:i/>
          <w:sz w:val="24"/>
          <w:szCs w:val="24"/>
        </w:rPr>
        <w:t xml:space="preserve"> </w:t>
      </w:r>
      <w:proofErr w:type="spellStart"/>
      <w:r w:rsidR="00977EAB" w:rsidRPr="00EF0AE7">
        <w:rPr>
          <w:rFonts w:ascii="Century Gothic" w:hAnsi="Century Gothic" w:cs="Times New Roman"/>
          <w:b/>
          <w:i/>
          <w:sz w:val="24"/>
          <w:szCs w:val="24"/>
        </w:rPr>
        <w:t>Karem</w:t>
      </w:r>
      <w:proofErr w:type="spellEnd"/>
      <w:r w:rsidR="00977EAB" w:rsidRPr="00EF0AE7">
        <w:rPr>
          <w:rFonts w:ascii="Century Gothic" w:hAnsi="Century Gothic" w:cs="Times New Roman"/>
          <w:sz w:val="24"/>
          <w:szCs w:val="24"/>
        </w:rPr>
        <w:t xml:space="preserve"> dove vedremo: il luogo della Visitazione di Maria ad Elisabetta e il </w:t>
      </w:r>
      <w:r>
        <w:rPr>
          <w:rFonts w:ascii="Century Gothic" w:hAnsi="Century Gothic" w:cs="Times New Roman"/>
          <w:sz w:val="24"/>
          <w:szCs w:val="24"/>
        </w:rPr>
        <w:t xml:space="preserve">Santuario di Giovanni Battista. </w:t>
      </w:r>
      <w:r w:rsidR="00977EAB" w:rsidRPr="00EF0AE7">
        <w:rPr>
          <w:rFonts w:ascii="Century Gothic" w:hAnsi="Century Gothic" w:cs="Times New Roman"/>
          <w:sz w:val="24"/>
          <w:szCs w:val="24"/>
        </w:rPr>
        <w:t>Rientro a Betlemme, cena e pernottamento.</w:t>
      </w:r>
    </w:p>
    <w:p w:rsidR="00977EAB" w:rsidRPr="006579E2" w:rsidRDefault="00977EAB" w:rsidP="00D40323">
      <w:pPr>
        <w:autoSpaceDE w:val="0"/>
        <w:autoSpaceDN w:val="0"/>
        <w:adjustRightInd w:val="0"/>
        <w:jc w:val="both"/>
        <w:rPr>
          <w:rFonts w:ascii="Century Gothic" w:hAnsi="Century Gothic" w:cs="Courier New"/>
          <w:sz w:val="10"/>
          <w:szCs w:val="10"/>
        </w:rPr>
      </w:pPr>
    </w:p>
    <w:p w:rsidR="00EF0AE7" w:rsidRPr="00EF0AE7" w:rsidRDefault="00EF0AE7" w:rsidP="00EF0AE7">
      <w:pPr>
        <w:autoSpaceDE w:val="0"/>
        <w:autoSpaceDN w:val="0"/>
        <w:adjustRightInd w:val="0"/>
        <w:jc w:val="both"/>
        <w:rPr>
          <w:rFonts w:ascii="Century Gothic" w:hAnsi="Century Gothic" w:cs="Courier New"/>
          <w:sz w:val="24"/>
          <w:szCs w:val="24"/>
          <w:u w:val="single"/>
          <w:lang w:val="en-US"/>
        </w:rPr>
      </w:pPr>
      <w:r w:rsidRPr="00EF0AE7">
        <w:rPr>
          <w:rFonts w:ascii="Century Gothic" w:hAnsi="Century Gothic" w:cs="Courier New"/>
          <w:sz w:val="24"/>
          <w:szCs w:val="24"/>
          <w:u w:val="single"/>
          <w:lang w:val="en-US"/>
        </w:rPr>
        <w:t xml:space="preserve">6° </w:t>
      </w:r>
      <w:proofErr w:type="spellStart"/>
      <w:r w:rsidRPr="00EF0AE7">
        <w:rPr>
          <w:rFonts w:ascii="Century Gothic" w:hAnsi="Century Gothic" w:cs="Courier New"/>
          <w:sz w:val="24"/>
          <w:szCs w:val="24"/>
          <w:u w:val="single"/>
          <w:lang w:val="en-US"/>
        </w:rPr>
        <w:t>giorno</w:t>
      </w:r>
      <w:proofErr w:type="spellEnd"/>
      <w:r w:rsidRPr="00EF0AE7">
        <w:rPr>
          <w:rFonts w:ascii="Century Gothic" w:hAnsi="Century Gothic" w:cs="Courier New"/>
          <w:sz w:val="24"/>
          <w:szCs w:val="24"/>
          <w:u w:val="single"/>
          <w:lang w:val="en-US"/>
        </w:rPr>
        <w:t xml:space="preserve">: </w:t>
      </w:r>
      <w:r w:rsidRPr="00EF0AE7">
        <w:rPr>
          <w:rFonts w:ascii="Century Gothic" w:hAnsi="Century Gothic" w:cs="Courier New"/>
          <w:b/>
          <w:sz w:val="24"/>
          <w:szCs w:val="24"/>
          <w:u w:val="single"/>
        </w:rPr>
        <w:t>Betlemme - Gerusalemme - Betlemme</w:t>
      </w:r>
    </w:p>
    <w:p w:rsidR="00EF0AE7" w:rsidRPr="00AF406F" w:rsidRDefault="00EF0AE7" w:rsidP="00EF0AE7">
      <w:pPr>
        <w:autoSpaceDE w:val="0"/>
        <w:autoSpaceDN w:val="0"/>
        <w:adjustRightInd w:val="0"/>
        <w:jc w:val="both"/>
        <w:rPr>
          <w:rFonts w:ascii="Century Gothic" w:hAnsi="Century Gothic" w:cs="Courier New"/>
          <w:sz w:val="24"/>
          <w:szCs w:val="24"/>
        </w:rPr>
      </w:pPr>
      <w:r w:rsidRPr="00AF406F">
        <w:rPr>
          <w:rFonts w:ascii="Century Gothic" w:hAnsi="Century Gothic" w:cs="Courier New"/>
          <w:sz w:val="24"/>
          <w:szCs w:val="24"/>
        </w:rPr>
        <w:t xml:space="preserve">Pensione completa. Al mattino visita del </w:t>
      </w:r>
      <w:r w:rsidRPr="00AF406F">
        <w:rPr>
          <w:rFonts w:ascii="Century Gothic" w:hAnsi="Century Gothic" w:cs="Courier New"/>
          <w:b/>
          <w:i/>
          <w:sz w:val="24"/>
          <w:szCs w:val="24"/>
        </w:rPr>
        <w:t>monte degli Ulivi</w:t>
      </w:r>
      <w:r w:rsidRPr="00AF406F">
        <w:rPr>
          <w:rFonts w:ascii="Century Gothic" w:hAnsi="Century Gothic" w:cs="Courier New"/>
          <w:sz w:val="24"/>
          <w:szCs w:val="24"/>
        </w:rPr>
        <w:t xml:space="preserve">: edicola dell'Ascensione, grotta del Padre Nostro, </w:t>
      </w:r>
      <w:r w:rsidRPr="00AF406F">
        <w:rPr>
          <w:rFonts w:ascii="Century Gothic" w:hAnsi="Century Gothic" w:cs="Courier New"/>
          <w:i/>
          <w:sz w:val="24"/>
          <w:szCs w:val="24"/>
        </w:rPr>
        <w:t xml:space="preserve">Dominus </w:t>
      </w:r>
      <w:proofErr w:type="spellStart"/>
      <w:r w:rsidRPr="00AF406F">
        <w:rPr>
          <w:rFonts w:ascii="Century Gothic" w:hAnsi="Century Gothic" w:cs="Courier New"/>
          <w:i/>
          <w:sz w:val="24"/>
          <w:szCs w:val="24"/>
        </w:rPr>
        <w:t>Flevit</w:t>
      </w:r>
      <w:proofErr w:type="spellEnd"/>
      <w:r w:rsidRPr="00AF406F">
        <w:rPr>
          <w:rFonts w:ascii="Century Gothic" w:hAnsi="Century Gothic" w:cs="Courier New"/>
          <w:sz w:val="24"/>
          <w:szCs w:val="24"/>
        </w:rPr>
        <w:t xml:space="preserve">, basilica del </w:t>
      </w:r>
      <w:proofErr w:type="spellStart"/>
      <w:r w:rsidRPr="00AF406F">
        <w:rPr>
          <w:rFonts w:ascii="Century Gothic" w:hAnsi="Century Gothic" w:cs="Courier New"/>
          <w:sz w:val="24"/>
          <w:szCs w:val="24"/>
        </w:rPr>
        <w:t>Getzemani</w:t>
      </w:r>
      <w:proofErr w:type="spellEnd"/>
      <w:r w:rsidRPr="00AF406F">
        <w:rPr>
          <w:rFonts w:ascii="Century Gothic" w:hAnsi="Century Gothic" w:cs="Courier New"/>
          <w:sz w:val="24"/>
          <w:szCs w:val="24"/>
        </w:rPr>
        <w:t xml:space="preserve">. </w:t>
      </w:r>
      <w:r w:rsidR="007442C9" w:rsidRPr="00AF406F">
        <w:rPr>
          <w:rFonts w:ascii="Century Gothic" w:hAnsi="Century Gothic" w:cs="Times New Roman"/>
          <w:sz w:val="24"/>
          <w:szCs w:val="24"/>
        </w:rPr>
        <w:t xml:space="preserve">Celebrazione della S. Messa al </w:t>
      </w:r>
      <w:proofErr w:type="spellStart"/>
      <w:r w:rsidR="007442C9" w:rsidRPr="00AF406F">
        <w:rPr>
          <w:rFonts w:ascii="Century Gothic" w:hAnsi="Century Gothic" w:cs="Times New Roman"/>
          <w:sz w:val="24"/>
          <w:szCs w:val="24"/>
        </w:rPr>
        <w:t>Getsemani</w:t>
      </w:r>
      <w:proofErr w:type="spellEnd"/>
      <w:r w:rsidR="007442C9" w:rsidRPr="00AF406F">
        <w:rPr>
          <w:rFonts w:ascii="Century Gothic" w:hAnsi="Century Gothic" w:cs="Times New Roman"/>
          <w:sz w:val="24"/>
          <w:szCs w:val="24"/>
        </w:rPr>
        <w:t xml:space="preserve"> con tempo a disposizione per momenti di preghiera individuali.</w:t>
      </w:r>
      <w:r w:rsidR="007442C9" w:rsidRPr="00AF406F">
        <w:rPr>
          <w:rFonts w:ascii="Century Gothic" w:hAnsi="Century Gothic" w:cs="Courier New"/>
          <w:sz w:val="24"/>
          <w:szCs w:val="24"/>
        </w:rPr>
        <w:t xml:space="preserve"> </w:t>
      </w:r>
      <w:r w:rsidRPr="00AF406F">
        <w:rPr>
          <w:rFonts w:ascii="Century Gothic" w:hAnsi="Century Gothic" w:cs="Courier New"/>
          <w:sz w:val="24"/>
          <w:szCs w:val="24"/>
        </w:rPr>
        <w:t xml:space="preserve">Si termina con la visita alla tomba della Madonna ed alla grotta dell'arresto di Gesù. </w:t>
      </w:r>
      <w:r w:rsidR="007442C9" w:rsidRPr="00AF406F">
        <w:rPr>
          <w:rFonts w:ascii="Century Gothic" w:hAnsi="Century Gothic" w:cs="Courier New"/>
          <w:sz w:val="24"/>
          <w:szCs w:val="24"/>
        </w:rPr>
        <w:t xml:space="preserve">Pranzo. </w:t>
      </w:r>
      <w:r w:rsidRPr="00AF406F">
        <w:rPr>
          <w:rFonts w:ascii="Century Gothic" w:hAnsi="Century Gothic" w:cs="Courier New"/>
          <w:sz w:val="24"/>
          <w:szCs w:val="24"/>
        </w:rPr>
        <w:t>Nel pomeriggio</w:t>
      </w:r>
      <w:r w:rsidR="007442C9" w:rsidRPr="00AF406F">
        <w:rPr>
          <w:rFonts w:ascii="Century Gothic" w:hAnsi="Century Gothic" w:cs="Courier New"/>
          <w:sz w:val="24"/>
          <w:szCs w:val="24"/>
        </w:rPr>
        <w:t>,</w:t>
      </w:r>
      <w:r w:rsidRPr="00AF406F">
        <w:rPr>
          <w:rFonts w:ascii="Century Gothic" w:hAnsi="Century Gothic" w:cs="Courier New"/>
          <w:sz w:val="24"/>
          <w:szCs w:val="24"/>
        </w:rPr>
        <w:t xml:space="preserve"> chiesa della Flagellazione, via Dolorosa.</w:t>
      </w:r>
    </w:p>
    <w:p w:rsidR="00977EAB" w:rsidRPr="00AF406F" w:rsidRDefault="007442C9" w:rsidP="00D40323">
      <w:pPr>
        <w:autoSpaceDE w:val="0"/>
        <w:autoSpaceDN w:val="0"/>
        <w:adjustRightInd w:val="0"/>
        <w:jc w:val="both"/>
        <w:rPr>
          <w:rFonts w:ascii="Century Gothic" w:hAnsi="Century Gothic" w:cs="Courier New"/>
          <w:sz w:val="24"/>
          <w:szCs w:val="24"/>
        </w:rPr>
      </w:pPr>
      <w:r w:rsidRPr="00AF406F">
        <w:rPr>
          <w:rFonts w:ascii="Century Gothic" w:hAnsi="Century Gothic" w:cs="Times New Roman"/>
          <w:sz w:val="24"/>
          <w:szCs w:val="24"/>
        </w:rPr>
        <w:t xml:space="preserve">Arrivo in hotel, sistemazione nelle camere, cena e pernottamento a </w:t>
      </w:r>
      <w:r w:rsidRPr="00AF406F">
        <w:rPr>
          <w:rFonts w:ascii="Century Gothic" w:hAnsi="Century Gothic" w:cs="Times New Roman"/>
          <w:b/>
          <w:sz w:val="24"/>
          <w:szCs w:val="24"/>
        </w:rPr>
        <w:t>Gerusalemme</w:t>
      </w:r>
    </w:p>
    <w:p w:rsidR="00977EAB" w:rsidRPr="006579E2" w:rsidRDefault="00977EAB" w:rsidP="00D40323">
      <w:pPr>
        <w:autoSpaceDE w:val="0"/>
        <w:autoSpaceDN w:val="0"/>
        <w:adjustRightInd w:val="0"/>
        <w:jc w:val="both"/>
        <w:rPr>
          <w:rFonts w:ascii="Century Gothic" w:hAnsi="Century Gothic" w:cs="Courier New"/>
          <w:sz w:val="10"/>
          <w:szCs w:val="10"/>
        </w:rPr>
      </w:pPr>
    </w:p>
    <w:p w:rsidR="00D40323" w:rsidRPr="007442C9" w:rsidRDefault="00D40323" w:rsidP="00D40323">
      <w:pPr>
        <w:autoSpaceDE w:val="0"/>
        <w:autoSpaceDN w:val="0"/>
        <w:adjustRightInd w:val="0"/>
        <w:jc w:val="both"/>
        <w:rPr>
          <w:rFonts w:ascii="Century Gothic" w:hAnsi="Century Gothic" w:cs="Courier New"/>
          <w:sz w:val="24"/>
          <w:szCs w:val="24"/>
          <w:u w:val="single"/>
        </w:rPr>
      </w:pPr>
      <w:r w:rsidRPr="007442C9">
        <w:rPr>
          <w:rFonts w:ascii="Century Gothic" w:hAnsi="Century Gothic" w:cs="Courier New"/>
          <w:sz w:val="24"/>
          <w:szCs w:val="24"/>
          <w:u w:val="single"/>
        </w:rPr>
        <w:t xml:space="preserve">7° giorno: </w:t>
      </w:r>
      <w:r w:rsidRPr="007442C9">
        <w:rPr>
          <w:rFonts w:ascii="Century Gothic" w:hAnsi="Century Gothic" w:cs="Courier New"/>
          <w:b/>
          <w:sz w:val="24"/>
          <w:szCs w:val="24"/>
          <w:u w:val="single"/>
        </w:rPr>
        <w:t xml:space="preserve">Gerusalemme </w:t>
      </w:r>
    </w:p>
    <w:p w:rsidR="007442C9" w:rsidRPr="00AF406F" w:rsidRDefault="00AF406F" w:rsidP="007442C9">
      <w:pPr>
        <w:jc w:val="both"/>
        <w:rPr>
          <w:rFonts w:ascii="Century Gothic" w:hAnsi="Century Gothic" w:cs="Times New Roman"/>
          <w:sz w:val="24"/>
          <w:szCs w:val="24"/>
        </w:rPr>
      </w:pPr>
      <w:r w:rsidRPr="00AF406F">
        <w:rPr>
          <w:rFonts w:ascii="Century Gothic" w:hAnsi="Century Gothic" w:cs="Courier New"/>
          <w:sz w:val="24"/>
          <w:szCs w:val="24"/>
        </w:rPr>
        <w:t xml:space="preserve">Pensione completa. </w:t>
      </w:r>
      <w:r w:rsidR="007442C9" w:rsidRPr="00AF406F">
        <w:rPr>
          <w:rFonts w:ascii="Century Gothic" w:hAnsi="Century Gothic" w:cs="Times New Roman"/>
          <w:sz w:val="24"/>
          <w:szCs w:val="24"/>
        </w:rPr>
        <w:t xml:space="preserve">Dopo colazione ci rechiamo al </w:t>
      </w:r>
      <w:r w:rsidR="007442C9" w:rsidRPr="00AF406F">
        <w:rPr>
          <w:rFonts w:ascii="Century Gothic" w:hAnsi="Century Gothic" w:cs="Times New Roman"/>
          <w:b/>
          <w:i/>
          <w:sz w:val="24"/>
          <w:szCs w:val="24"/>
        </w:rPr>
        <w:t>Sion cristiano</w:t>
      </w:r>
      <w:r w:rsidR="007442C9" w:rsidRPr="00AF406F">
        <w:rPr>
          <w:rFonts w:ascii="Century Gothic" w:hAnsi="Century Gothic" w:cs="Times New Roman"/>
          <w:sz w:val="24"/>
          <w:szCs w:val="24"/>
        </w:rPr>
        <w:t xml:space="preserve"> per visitare il </w:t>
      </w:r>
      <w:r w:rsidR="007442C9" w:rsidRPr="00AF406F">
        <w:rPr>
          <w:rFonts w:ascii="Century Gothic" w:hAnsi="Century Gothic" w:cs="Times New Roman"/>
          <w:i/>
          <w:iCs/>
          <w:sz w:val="24"/>
          <w:szCs w:val="24"/>
        </w:rPr>
        <w:t>Cenacolo</w:t>
      </w:r>
      <w:r w:rsidR="007442C9" w:rsidRPr="00AF406F">
        <w:rPr>
          <w:rFonts w:ascii="Century Gothic" w:hAnsi="Century Gothic" w:cs="Times New Roman"/>
          <w:sz w:val="24"/>
          <w:szCs w:val="24"/>
        </w:rPr>
        <w:t xml:space="preserve">; e la Chiesa della </w:t>
      </w:r>
      <w:proofErr w:type="spellStart"/>
      <w:r w:rsidR="007442C9" w:rsidRPr="00AF406F">
        <w:rPr>
          <w:rFonts w:ascii="Century Gothic" w:hAnsi="Century Gothic" w:cs="Times New Roman"/>
          <w:sz w:val="24"/>
          <w:szCs w:val="24"/>
        </w:rPr>
        <w:t>Dormizione</w:t>
      </w:r>
      <w:proofErr w:type="spellEnd"/>
      <w:r w:rsidR="007442C9" w:rsidRPr="00AF406F">
        <w:rPr>
          <w:rFonts w:ascii="Century Gothic" w:hAnsi="Century Gothic" w:cs="Times New Roman"/>
          <w:sz w:val="24"/>
          <w:szCs w:val="24"/>
        </w:rPr>
        <w:t xml:space="preserve"> di Maria (luogo dove la Vergine concluse la sua vicenda terrena). Nel pomeriggio ci dedicheremo alla visita della Basilica del </w:t>
      </w:r>
      <w:r w:rsidR="007442C9" w:rsidRPr="00AF406F">
        <w:rPr>
          <w:rFonts w:ascii="Century Gothic" w:hAnsi="Century Gothic" w:cs="Times New Roman"/>
          <w:b/>
          <w:i/>
          <w:iCs/>
          <w:sz w:val="24"/>
          <w:szCs w:val="24"/>
        </w:rPr>
        <w:t>Santo Sepolcro</w:t>
      </w:r>
      <w:r w:rsidR="007442C9" w:rsidRPr="00AF406F">
        <w:rPr>
          <w:rFonts w:ascii="Century Gothic" w:hAnsi="Century Gothic" w:cs="Times New Roman"/>
          <w:sz w:val="24"/>
          <w:szCs w:val="24"/>
        </w:rPr>
        <w:t xml:space="preserve">, al cui interno sono custoditi il Calvario, luogo della crocifissione di Gesù Cristo, e l’Edicola del Sepolcro, luogo della sepoltura e resurrezione. </w:t>
      </w:r>
    </w:p>
    <w:p w:rsidR="007442C9" w:rsidRPr="00AF406F" w:rsidRDefault="007442C9" w:rsidP="007442C9">
      <w:pPr>
        <w:jc w:val="both"/>
        <w:rPr>
          <w:rFonts w:ascii="Century Gothic" w:hAnsi="Century Gothic" w:cs="Times New Roman"/>
          <w:sz w:val="24"/>
          <w:szCs w:val="24"/>
        </w:rPr>
      </w:pPr>
      <w:r w:rsidRPr="00AF406F">
        <w:rPr>
          <w:rFonts w:ascii="Century Gothic" w:hAnsi="Century Gothic" w:cs="Times New Roman"/>
          <w:bCs/>
          <w:sz w:val="24"/>
          <w:szCs w:val="24"/>
        </w:rPr>
        <w:t>Cena in terrazza al Casa Nova</w:t>
      </w:r>
      <w:r w:rsidRPr="00AF406F">
        <w:rPr>
          <w:rFonts w:ascii="Century Gothic" w:hAnsi="Century Gothic" w:cs="Times New Roman"/>
          <w:sz w:val="24"/>
          <w:szCs w:val="24"/>
        </w:rPr>
        <w:t>, rientro in hotel e pernottamento.</w:t>
      </w:r>
    </w:p>
    <w:p w:rsidR="007442C9" w:rsidRPr="006579E2" w:rsidRDefault="007442C9" w:rsidP="00D40323">
      <w:pPr>
        <w:autoSpaceDE w:val="0"/>
        <w:autoSpaceDN w:val="0"/>
        <w:adjustRightInd w:val="0"/>
        <w:jc w:val="both"/>
        <w:rPr>
          <w:rFonts w:ascii="Century Gothic" w:hAnsi="Century Gothic" w:cs="Courier New"/>
          <w:sz w:val="10"/>
          <w:szCs w:val="10"/>
        </w:rPr>
      </w:pPr>
    </w:p>
    <w:p w:rsidR="00D40323" w:rsidRPr="00A668D8" w:rsidRDefault="00D40323" w:rsidP="00D40323">
      <w:pPr>
        <w:autoSpaceDE w:val="0"/>
        <w:autoSpaceDN w:val="0"/>
        <w:adjustRightInd w:val="0"/>
        <w:jc w:val="both"/>
        <w:rPr>
          <w:rFonts w:ascii="Century Gothic" w:hAnsi="Century Gothic" w:cs="Courier New"/>
          <w:sz w:val="24"/>
          <w:szCs w:val="24"/>
          <w:u w:val="single"/>
        </w:rPr>
      </w:pPr>
      <w:r w:rsidRPr="00A668D8">
        <w:rPr>
          <w:rFonts w:ascii="Century Gothic" w:hAnsi="Century Gothic" w:cs="Courier New"/>
          <w:sz w:val="24"/>
          <w:szCs w:val="24"/>
          <w:u w:val="single"/>
        </w:rPr>
        <w:t xml:space="preserve">8° giorno: </w:t>
      </w:r>
      <w:r w:rsidR="00AE425E" w:rsidRPr="00A668D8">
        <w:rPr>
          <w:rFonts w:ascii="Century Gothic" w:hAnsi="Century Gothic" w:cs="Courier New"/>
          <w:b/>
          <w:sz w:val="24"/>
          <w:szCs w:val="24"/>
          <w:u w:val="single"/>
        </w:rPr>
        <w:t xml:space="preserve">Gerusalemme - Tel Aviv - </w:t>
      </w:r>
      <w:r w:rsidRPr="00A668D8">
        <w:rPr>
          <w:rFonts w:ascii="Century Gothic" w:hAnsi="Century Gothic" w:cs="Courier New"/>
          <w:b/>
          <w:sz w:val="24"/>
          <w:szCs w:val="24"/>
          <w:u w:val="single"/>
        </w:rPr>
        <w:t>Venezia -</w:t>
      </w:r>
    </w:p>
    <w:p w:rsidR="00D40323" w:rsidRDefault="00D40323" w:rsidP="00D40323">
      <w:pPr>
        <w:autoSpaceDE w:val="0"/>
        <w:autoSpaceDN w:val="0"/>
        <w:adjustRightInd w:val="0"/>
        <w:jc w:val="both"/>
        <w:rPr>
          <w:rFonts w:ascii="Century Gothic" w:hAnsi="Century Gothic" w:cs="Courier New"/>
          <w:sz w:val="24"/>
          <w:szCs w:val="24"/>
        </w:rPr>
      </w:pPr>
      <w:r w:rsidRPr="00846D81">
        <w:rPr>
          <w:rFonts w:ascii="Century Gothic" w:hAnsi="Century Gothic" w:cs="Courier New"/>
          <w:sz w:val="24"/>
          <w:szCs w:val="24"/>
        </w:rPr>
        <w:t>Colazione. In mattinata</w:t>
      </w:r>
      <w:r w:rsidR="00AE425E">
        <w:rPr>
          <w:rFonts w:ascii="Century Gothic" w:hAnsi="Century Gothic" w:cs="Courier New"/>
          <w:sz w:val="24"/>
          <w:szCs w:val="24"/>
        </w:rPr>
        <w:t xml:space="preserve"> avremo del tempo libero per alcuni momenti di preghiera personale ed un saluto a Gerusalemme. T</w:t>
      </w:r>
      <w:r w:rsidRPr="00846D81">
        <w:rPr>
          <w:rFonts w:ascii="Century Gothic" w:hAnsi="Century Gothic" w:cs="Courier New"/>
          <w:sz w:val="24"/>
          <w:szCs w:val="24"/>
        </w:rPr>
        <w:t>rasferimento all'aeroporto di Tel Aviv per il rientro</w:t>
      </w:r>
      <w:r w:rsidR="00AE425E">
        <w:rPr>
          <w:rFonts w:ascii="Century Gothic" w:hAnsi="Century Gothic" w:cs="Courier New"/>
          <w:sz w:val="24"/>
          <w:szCs w:val="24"/>
        </w:rPr>
        <w:t xml:space="preserve"> (partenza ore 14.30 con arrivo alle 22.45, scalo prolungato</w:t>
      </w:r>
      <w:r w:rsidR="009A6861">
        <w:rPr>
          <w:rFonts w:ascii="Century Gothic" w:hAnsi="Century Gothic" w:cs="Courier New"/>
          <w:sz w:val="24"/>
          <w:szCs w:val="24"/>
        </w:rPr>
        <w:t xml:space="preserve"> di 3 ho abbondanti, ma con spostamenti fra </w:t>
      </w:r>
      <w:proofErr w:type="spellStart"/>
      <w:r w:rsidR="009A6861" w:rsidRPr="009A6861">
        <w:rPr>
          <w:rFonts w:ascii="Century Gothic" w:hAnsi="Century Gothic" w:cs="Courier New"/>
          <w:i/>
          <w:sz w:val="24"/>
          <w:szCs w:val="24"/>
        </w:rPr>
        <w:t>gate</w:t>
      </w:r>
      <w:proofErr w:type="spellEnd"/>
      <w:r w:rsidR="00AE425E">
        <w:rPr>
          <w:rFonts w:ascii="Century Gothic" w:hAnsi="Century Gothic" w:cs="Courier New"/>
          <w:sz w:val="24"/>
          <w:szCs w:val="24"/>
        </w:rPr>
        <w:t xml:space="preserve"> a Roma Fiumicino)</w:t>
      </w:r>
      <w:r w:rsidRPr="00846D81">
        <w:rPr>
          <w:rFonts w:ascii="Century Gothic" w:hAnsi="Century Gothic" w:cs="Courier New"/>
          <w:sz w:val="24"/>
          <w:szCs w:val="24"/>
        </w:rPr>
        <w:t>.</w:t>
      </w:r>
    </w:p>
    <w:p w:rsidR="00DF73E4" w:rsidRPr="00DF73E4" w:rsidRDefault="00DF73E4" w:rsidP="00D40323">
      <w:pPr>
        <w:autoSpaceDE w:val="0"/>
        <w:autoSpaceDN w:val="0"/>
        <w:adjustRightInd w:val="0"/>
        <w:jc w:val="both"/>
        <w:rPr>
          <w:rFonts w:ascii="Century Gothic" w:hAnsi="Century Gothic" w:cs="Courier New"/>
          <w:sz w:val="16"/>
          <w:szCs w:val="16"/>
        </w:rPr>
      </w:pPr>
    </w:p>
    <w:p w:rsidR="00D40323" w:rsidRPr="006579E2" w:rsidRDefault="00D40323" w:rsidP="00D40323">
      <w:pPr>
        <w:jc w:val="both"/>
        <w:rPr>
          <w:rFonts w:ascii="Century Gothic" w:hAnsi="Century Gothic" w:cs="Times New Roman"/>
          <w:sz w:val="10"/>
          <w:szCs w:val="10"/>
        </w:rPr>
      </w:pPr>
    </w:p>
    <w:p w:rsidR="004A5F69" w:rsidRPr="00F65AA1" w:rsidRDefault="004A5F69" w:rsidP="004A5F69">
      <w:pPr>
        <w:pBdr>
          <w:top w:val="single" w:sz="4" w:space="0" w:color="auto"/>
          <w:left w:val="single" w:sz="4" w:space="4" w:color="auto"/>
          <w:bottom w:val="single" w:sz="4" w:space="1" w:color="auto"/>
          <w:right w:val="single" w:sz="4" w:space="4" w:color="auto"/>
        </w:pBd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Cs/>
          <w:i/>
          <w:iCs/>
          <w:sz w:val="24"/>
          <w:szCs w:val="24"/>
          <w:lang w:eastAsia="it-IT"/>
        </w:rPr>
      </w:pPr>
      <w:r w:rsidRPr="00846D81">
        <w:rPr>
          <w:rFonts w:ascii="Century Gothic" w:hAnsi="Century Gothic" w:cs="Arial"/>
          <w:b/>
          <w:bCs/>
          <w:iCs/>
          <w:sz w:val="24"/>
          <w:szCs w:val="24"/>
          <w:lang w:eastAsia="it-IT"/>
        </w:rPr>
        <w:t xml:space="preserve">QUOTA INDIVIDUALE </w:t>
      </w:r>
      <w:proofErr w:type="spellStart"/>
      <w:r w:rsidRPr="00846D81">
        <w:rPr>
          <w:rFonts w:ascii="Century Gothic" w:hAnsi="Century Gothic" w:cs="Arial"/>
          <w:b/>
          <w:bCs/>
          <w:iCs/>
          <w:sz w:val="24"/>
          <w:szCs w:val="24"/>
          <w:lang w:eastAsia="it-IT"/>
        </w:rPr>
        <w:t>DI</w:t>
      </w:r>
      <w:proofErr w:type="spellEnd"/>
      <w:r w:rsidRPr="00846D81">
        <w:rPr>
          <w:rFonts w:ascii="Century Gothic" w:hAnsi="Century Gothic" w:cs="Arial"/>
          <w:b/>
          <w:bCs/>
          <w:iCs/>
          <w:sz w:val="24"/>
          <w:szCs w:val="24"/>
          <w:lang w:eastAsia="it-IT"/>
        </w:rPr>
        <w:t xml:space="preserve"> PARTECIPAZIONE</w:t>
      </w:r>
      <w:r w:rsidR="00F65AA1">
        <w:rPr>
          <w:rFonts w:ascii="Century Gothic" w:hAnsi="Century Gothic" w:cs="Arial"/>
          <w:b/>
          <w:bCs/>
          <w:iCs/>
          <w:sz w:val="24"/>
          <w:szCs w:val="24"/>
          <w:lang w:eastAsia="it-IT"/>
        </w:rPr>
        <w:t xml:space="preserve"> </w:t>
      </w:r>
      <w:r w:rsidR="00F65AA1" w:rsidRPr="00F65AA1">
        <w:rPr>
          <w:rFonts w:ascii="Century Gothic" w:hAnsi="Century Gothic" w:cs="Arial"/>
          <w:bCs/>
          <w:i/>
          <w:iCs/>
          <w:sz w:val="24"/>
          <w:szCs w:val="24"/>
          <w:lang w:eastAsia="it-IT"/>
        </w:rPr>
        <w:t>(con 30 partecipanti paganti)</w:t>
      </w:r>
    </w:p>
    <w:p w:rsidR="004A5F69" w:rsidRPr="00846D81" w:rsidRDefault="004A5F69" w:rsidP="004A5F69">
      <w:pPr>
        <w:pBdr>
          <w:top w:val="single" w:sz="4" w:space="0" w:color="auto"/>
          <w:left w:val="single" w:sz="4" w:space="4" w:color="auto"/>
          <w:bottom w:val="single" w:sz="4" w:space="1" w:color="auto"/>
          <w:right w:val="single" w:sz="4" w:space="4" w:color="auto"/>
        </w:pBdr>
        <w:autoSpaceDE w:val="0"/>
        <w:autoSpaceDN w:val="0"/>
        <w:adjustRightInd w:val="0"/>
        <w:spacing w:line="240" w:lineRule="atLeast"/>
        <w:jc w:val="both"/>
        <w:rPr>
          <w:rFonts w:ascii="Century Gothic" w:hAnsi="Century Gothic" w:cs="Arial"/>
          <w:b/>
          <w:iCs/>
          <w:sz w:val="24"/>
          <w:szCs w:val="24"/>
          <w:lang w:eastAsia="it-IT"/>
        </w:rPr>
      </w:pPr>
      <w:r w:rsidRPr="00105CD2">
        <w:rPr>
          <w:rFonts w:ascii="Century Gothic" w:hAnsi="Century Gothic" w:cs="Arial"/>
          <w:b/>
          <w:iCs/>
          <w:sz w:val="24"/>
          <w:szCs w:val="24"/>
          <w:lang w:eastAsia="it-IT"/>
        </w:rPr>
        <w:t xml:space="preserve">€ </w:t>
      </w:r>
      <w:r w:rsidR="008D139D" w:rsidRPr="00105CD2">
        <w:rPr>
          <w:rFonts w:ascii="Century Gothic" w:hAnsi="Century Gothic" w:cs="Arial"/>
          <w:b/>
          <w:iCs/>
          <w:sz w:val="24"/>
          <w:szCs w:val="24"/>
          <w:lang w:eastAsia="it-IT"/>
        </w:rPr>
        <w:t>1.</w:t>
      </w:r>
      <w:r w:rsidR="00AE0F50">
        <w:rPr>
          <w:rFonts w:ascii="Century Gothic" w:hAnsi="Century Gothic" w:cs="Arial"/>
          <w:b/>
          <w:iCs/>
          <w:sz w:val="24"/>
          <w:szCs w:val="24"/>
          <w:lang w:eastAsia="it-IT"/>
        </w:rPr>
        <w:t>65</w:t>
      </w:r>
      <w:r w:rsidR="0014767F">
        <w:rPr>
          <w:rFonts w:ascii="Century Gothic" w:hAnsi="Century Gothic" w:cs="Arial"/>
          <w:b/>
          <w:iCs/>
          <w:sz w:val="24"/>
          <w:szCs w:val="24"/>
          <w:lang w:eastAsia="it-IT"/>
        </w:rPr>
        <w:t>0</w:t>
      </w:r>
      <w:r w:rsidRPr="00105CD2">
        <w:rPr>
          <w:rFonts w:ascii="Century Gothic" w:hAnsi="Century Gothic" w:cs="Arial"/>
          <w:b/>
          <w:iCs/>
          <w:sz w:val="24"/>
          <w:szCs w:val="24"/>
          <w:lang w:eastAsia="it-IT"/>
        </w:rPr>
        <w:t xml:space="preserve">,00 </w:t>
      </w:r>
      <w:r w:rsidR="003879F5" w:rsidRPr="00105CD2">
        <w:rPr>
          <w:rFonts w:ascii="Century Gothic" w:hAnsi="Century Gothic" w:cs="Arial"/>
          <w:b/>
          <w:iCs/>
          <w:sz w:val="24"/>
          <w:szCs w:val="24"/>
          <w:lang w:eastAsia="it-IT"/>
        </w:rPr>
        <w:t>-</w:t>
      </w:r>
      <w:r w:rsidR="003879F5" w:rsidRPr="00846D81">
        <w:rPr>
          <w:rFonts w:ascii="Century Gothic" w:hAnsi="Century Gothic" w:cs="Arial"/>
          <w:b/>
          <w:iCs/>
          <w:sz w:val="24"/>
          <w:szCs w:val="24"/>
          <w:lang w:eastAsia="it-IT"/>
        </w:rPr>
        <w:t xml:space="preserve"> versamento acconto di € </w:t>
      </w:r>
      <w:r w:rsidR="00AA1FCB">
        <w:rPr>
          <w:rFonts w:ascii="Century Gothic" w:hAnsi="Century Gothic" w:cs="Arial"/>
          <w:b/>
          <w:iCs/>
          <w:sz w:val="24"/>
          <w:szCs w:val="24"/>
          <w:lang w:eastAsia="it-IT"/>
        </w:rPr>
        <w:t>6</w:t>
      </w:r>
      <w:r w:rsidR="00105CD2">
        <w:rPr>
          <w:rFonts w:ascii="Century Gothic" w:hAnsi="Century Gothic" w:cs="Arial"/>
          <w:b/>
          <w:iCs/>
          <w:sz w:val="24"/>
          <w:szCs w:val="24"/>
          <w:lang w:eastAsia="it-IT"/>
        </w:rPr>
        <w:t>8</w:t>
      </w:r>
      <w:r w:rsidR="00AA1FCB" w:rsidRPr="00AA1FCB">
        <w:rPr>
          <w:rFonts w:ascii="Century Gothic" w:hAnsi="Century Gothic" w:cs="Arial"/>
          <w:b/>
          <w:iCs/>
          <w:sz w:val="24"/>
          <w:szCs w:val="24"/>
          <w:lang w:eastAsia="it-IT"/>
        </w:rPr>
        <w:t>0</w:t>
      </w:r>
      <w:r w:rsidR="003879F5" w:rsidRPr="00AA1FCB">
        <w:rPr>
          <w:rFonts w:ascii="Century Gothic" w:hAnsi="Century Gothic" w:cs="Arial"/>
          <w:b/>
          <w:iCs/>
          <w:sz w:val="24"/>
          <w:szCs w:val="24"/>
          <w:lang w:eastAsia="it-IT"/>
        </w:rPr>
        <w:t>,00</w:t>
      </w:r>
      <w:r w:rsidR="00DF73E4">
        <w:rPr>
          <w:rFonts w:ascii="Century Gothic" w:hAnsi="Century Gothic" w:cs="Arial"/>
          <w:b/>
          <w:iCs/>
          <w:sz w:val="24"/>
          <w:szCs w:val="24"/>
          <w:lang w:eastAsia="it-IT"/>
        </w:rPr>
        <w:t>.</w:t>
      </w:r>
    </w:p>
    <w:p w:rsidR="004A5F69" w:rsidRPr="00DF73E4" w:rsidRDefault="004A5F69" w:rsidP="004A5F69">
      <w:pPr>
        <w:pBdr>
          <w:top w:val="single" w:sz="4" w:space="0" w:color="auto"/>
          <w:left w:val="single" w:sz="4" w:space="4" w:color="auto"/>
          <w:bottom w:val="single" w:sz="4" w:space="1" w:color="auto"/>
          <w:right w:val="single" w:sz="4" w:space="4" w:color="auto"/>
        </w:pBd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iCs/>
          <w:sz w:val="10"/>
          <w:szCs w:val="10"/>
          <w:lang w:eastAsia="it-IT"/>
        </w:rPr>
      </w:pPr>
    </w:p>
    <w:p w:rsidR="004A5F69" w:rsidRPr="00846D81" w:rsidRDefault="004A5F69" w:rsidP="004A5F69">
      <w:pPr>
        <w:pBdr>
          <w:top w:val="single" w:sz="4" w:space="0" w:color="auto"/>
          <w:left w:val="single" w:sz="4" w:space="4" w:color="auto"/>
          <w:bottom w:val="single" w:sz="4" w:space="1" w:color="auto"/>
          <w:right w:val="single" w:sz="4" w:space="4" w:color="auto"/>
        </w:pBd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
          <w:iCs/>
          <w:sz w:val="24"/>
          <w:szCs w:val="24"/>
          <w:lang w:eastAsia="it-IT"/>
        </w:rPr>
      </w:pPr>
      <w:r w:rsidRPr="00846D81">
        <w:rPr>
          <w:rFonts w:ascii="Century Gothic" w:hAnsi="Century Gothic" w:cs="Arial"/>
          <w:b/>
          <w:iCs/>
          <w:sz w:val="24"/>
          <w:szCs w:val="24"/>
          <w:lang w:eastAsia="it-IT"/>
        </w:rPr>
        <w:t xml:space="preserve">Supplementi facoltativi: </w:t>
      </w:r>
    </w:p>
    <w:p w:rsidR="004A5F69" w:rsidRPr="00846D81" w:rsidRDefault="004A5F69" w:rsidP="004A5F69">
      <w:pPr>
        <w:pBdr>
          <w:top w:val="single" w:sz="4" w:space="0" w:color="auto"/>
          <w:left w:val="single" w:sz="4" w:space="4" w:color="auto"/>
          <w:bottom w:val="single" w:sz="4" w:space="1" w:color="auto"/>
          <w:right w:val="single" w:sz="4" w:space="4" w:color="auto"/>
        </w:pBd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Cs/>
          <w:iCs/>
          <w:sz w:val="24"/>
          <w:szCs w:val="24"/>
          <w:lang w:eastAsia="it-IT"/>
        </w:rPr>
      </w:pPr>
      <w:r w:rsidRPr="00846D81">
        <w:rPr>
          <w:rFonts w:ascii="Century Gothic" w:hAnsi="Century Gothic" w:cs="Arial"/>
          <w:bCs/>
          <w:iCs/>
          <w:sz w:val="24"/>
          <w:szCs w:val="24"/>
          <w:lang w:eastAsia="it-IT"/>
        </w:rPr>
        <w:t xml:space="preserve">- supplemento camera singola (intero periodo) … </w:t>
      </w:r>
      <w:r w:rsidRPr="00846D81">
        <w:rPr>
          <w:rFonts w:ascii="Century Gothic" w:hAnsi="Century Gothic" w:cs="Arial"/>
          <w:bCs/>
          <w:iCs/>
          <w:sz w:val="24"/>
          <w:szCs w:val="24"/>
          <w:lang w:eastAsia="it-IT"/>
        </w:rPr>
        <w:tab/>
        <w:t xml:space="preserve">€ </w:t>
      </w:r>
      <w:r w:rsidR="008D139D">
        <w:rPr>
          <w:rFonts w:ascii="Century Gothic" w:hAnsi="Century Gothic" w:cs="Arial"/>
          <w:bCs/>
          <w:iCs/>
          <w:sz w:val="24"/>
          <w:szCs w:val="24"/>
          <w:lang w:eastAsia="it-IT"/>
        </w:rPr>
        <w:t>4</w:t>
      </w:r>
      <w:r w:rsidR="007941DF" w:rsidRPr="00846D81">
        <w:rPr>
          <w:rFonts w:ascii="Century Gothic" w:hAnsi="Century Gothic" w:cs="Arial"/>
          <w:bCs/>
          <w:iCs/>
          <w:sz w:val="24"/>
          <w:szCs w:val="24"/>
          <w:lang w:eastAsia="it-IT"/>
        </w:rPr>
        <w:t>90</w:t>
      </w:r>
      <w:r w:rsidRPr="00846D81">
        <w:rPr>
          <w:rFonts w:ascii="Century Gothic" w:hAnsi="Century Gothic" w:cs="Arial"/>
          <w:bCs/>
          <w:iCs/>
          <w:sz w:val="24"/>
          <w:szCs w:val="24"/>
          <w:lang w:eastAsia="it-IT"/>
        </w:rPr>
        <w:t>,00</w:t>
      </w:r>
    </w:p>
    <w:p w:rsidR="004A5F69" w:rsidRPr="00846D81" w:rsidRDefault="004A5F69" w:rsidP="004A5F69">
      <w:pPr>
        <w:pBdr>
          <w:top w:val="single" w:sz="4" w:space="0" w:color="auto"/>
          <w:left w:val="single" w:sz="4" w:space="4" w:color="auto"/>
          <w:bottom w:val="single" w:sz="4" w:space="1" w:color="auto"/>
          <w:right w:val="single" w:sz="4" w:space="4" w:color="auto"/>
        </w:pBd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bCs/>
          <w:iCs/>
          <w:sz w:val="24"/>
          <w:szCs w:val="24"/>
          <w:lang w:eastAsia="it-IT"/>
        </w:rPr>
      </w:pPr>
      <w:r w:rsidRPr="00846D81">
        <w:rPr>
          <w:rFonts w:ascii="Century Gothic" w:hAnsi="Century Gothic" w:cs="Arial"/>
          <w:bCs/>
          <w:iCs/>
          <w:sz w:val="24"/>
          <w:szCs w:val="24"/>
          <w:lang w:eastAsia="it-IT"/>
        </w:rPr>
        <w:lastRenderedPageBreak/>
        <w:t>(salvo disponibilità e in numero limitato)</w:t>
      </w:r>
    </w:p>
    <w:p w:rsidR="00295F8A" w:rsidRDefault="00295F8A" w:rsidP="00D40CB4">
      <w:pPr>
        <w:rPr>
          <w:rFonts w:ascii="Century Gothic" w:hAnsi="Century Gothic" w:cs="Arial"/>
          <w:b/>
          <w:sz w:val="24"/>
          <w:szCs w:val="24"/>
          <w:u w:val="single"/>
        </w:rPr>
      </w:pPr>
    </w:p>
    <w:p w:rsidR="00D40CB4" w:rsidRPr="00846D81" w:rsidRDefault="00D40CB4" w:rsidP="00D40CB4">
      <w:pPr>
        <w:rPr>
          <w:rFonts w:ascii="Century Gothic" w:hAnsi="Century Gothic" w:cs="Arial"/>
          <w:b/>
          <w:sz w:val="24"/>
          <w:szCs w:val="24"/>
          <w:u w:val="single"/>
        </w:rPr>
      </w:pPr>
      <w:r w:rsidRPr="00846D81">
        <w:rPr>
          <w:rFonts w:ascii="Century Gothic" w:hAnsi="Century Gothic" w:cs="Arial"/>
          <w:b/>
          <w:sz w:val="24"/>
          <w:szCs w:val="24"/>
          <w:u w:val="single"/>
        </w:rPr>
        <w:t xml:space="preserve">LA QUOTA COMPRENDE: </w:t>
      </w:r>
    </w:p>
    <w:p w:rsidR="00A04C53" w:rsidRPr="00AA1FCB" w:rsidRDefault="00A04C53" w:rsidP="00D40CB4">
      <w:pPr>
        <w:rPr>
          <w:rFonts w:ascii="Century Gothic" w:hAnsi="Century Gothic" w:cs="Arial"/>
          <w:b/>
          <w:sz w:val="10"/>
          <w:szCs w:val="10"/>
          <w:u w:val="single"/>
        </w:rPr>
      </w:pPr>
    </w:p>
    <w:p w:rsidR="00210AC1" w:rsidRPr="00846D81" w:rsidRDefault="00C447ED" w:rsidP="004C109F">
      <w:pPr>
        <w:pStyle w:val="Paragrafoelenco"/>
        <w:numPr>
          <w:ilvl w:val="0"/>
          <w:numId w:val="14"/>
        </w:numPr>
        <w:jc w:val="both"/>
        <w:rPr>
          <w:rFonts w:ascii="Century Gothic" w:hAnsi="Century Gothic" w:cs="Arial"/>
          <w:sz w:val="24"/>
          <w:szCs w:val="24"/>
        </w:rPr>
      </w:pPr>
      <w:r w:rsidRPr="00846D81">
        <w:rPr>
          <w:rFonts w:ascii="Century Gothic" w:hAnsi="Century Gothic" w:cs="Arial"/>
          <w:sz w:val="24"/>
          <w:szCs w:val="24"/>
        </w:rPr>
        <w:t>Trasferimento con bus “</w:t>
      </w:r>
      <w:proofErr w:type="spellStart"/>
      <w:r w:rsidRPr="00846D81">
        <w:rPr>
          <w:rFonts w:ascii="Century Gothic" w:hAnsi="Century Gothic" w:cs="Arial"/>
          <w:sz w:val="24"/>
          <w:szCs w:val="24"/>
        </w:rPr>
        <w:t>Dolomitibus</w:t>
      </w:r>
      <w:proofErr w:type="spellEnd"/>
      <w:r w:rsidRPr="00846D81">
        <w:rPr>
          <w:rFonts w:ascii="Century Gothic" w:hAnsi="Century Gothic" w:cs="Arial"/>
          <w:sz w:val="24"/>
          <w:szCs w:val="24"/>
        </w:rPr>
        <w:t>” da e per l’aeroporto di</w:t>
      </w:r>
      <w:r w:rsidR="007941DF" w:rsidRPr="00846D81">
        <w:rPr>
          <w:rFonts w:ascii="Century Gothic" w:hAnsi="Century Gothic" w:cs="Arial"/>
          <w:sz w:val="24"/>
          <w:szCs w:val="24"/>
        </w:rPr>
        <w:t xml:space="preserve"> Venezia</w:t>
      </w:r>
      <w:r w:rsidR="00932782" w:rsidRPr="00846D81">
        <w:rPr>
          <w:rFonts w:ascii="Century Gothic" w:hAnsi="Century Gothic" w:cs="Arial"/>
          <w:sz w:val="24"/>
          <w:szCs w:val="24"/>
        </w:rPr>
        <w:t>;</w:t>
      </w:r>
    </w:p>
    <w:p w:rsidR="002169F6" w:rsidRPr="00846D81" w:rsidRDefault="002169F6" w:rsidP="004C109F">
      <w:pPr>
        <w:pStyle w:val="Paragrafoelenco"/>
        <w:numPr>
          <w:ilvl w:val="0"/>
          <w:numId w:val="14"/>
        </w:numPr>
        <w:jc w:val="both"/>
        <w:rPr>
          <w:rFonts w:ascii="Century Gothic" w:hAnsi="Century Gothic" w:cs="Arial"/>
          <w:sz w:val="24"/>
          <w:szCs w:val="24"/>
        </w:rPr>
      </w:pPr>
      <w:r w:rsidRPr="00846D81">
        <w:rPr>
          <w:rFonts w:ascii="Century Gothic" w:hAnsi="Century Gothic" w:cs="Arial"/>
          <w:sz w:val="24"/>
          <w:szCs w:val="24"/>
        </w:rPr>
        <w:t>Biglietti aerei</w:t>
      </w:r>
      <w:r w:rsidR="001D4305" w:rsidRPr="00846D81">
        <w:rPr>
          <w:rFonts w:ascii="Century Gothic" w:hAnsi="Century Gothic" w:cs="Arial"/>
          <w:sz w:val="24"/>
          <w:szCs w:val="24"/>
        </w:rPr>
        <w:t xml:space="preserve"> - compagnia </w:t>
      </w:r>
      <w:proofErr w:type="spellStart"/>
      <w:r w:rsidR="005E3AD9">
        <w:rPr>
          <w:rFonts w:ascii="Century Gothic" w:hAnsi="Century Gothic" w:cs="Arial"/>
          <w:sz w:val="24"/>
          <w:szCs w:val="24"/>
        </w:rPr>
        <w:t>Ita</w:t>
      </w:r>
      <w:proofErr w:type="spellEnd"/>
      <w:r w:rsidR="005E3AD9">
        <w:rPr>
          <w:rFonts w:ascii="Century Gothic" w:hAnsi="Century Gothic" w:cs="Arial"/>
          <w:sz w:val="24"/>
          <w:szCs w:val="24"/>
        </w:rPr>
        <w:t xml:space="preserve"> </w:t>
      </w:r>
      <w:proofErr w:type="spellStart"/>
      <w:r w:rsidR="005E3AD9">
        <w:rPr>
          <w:rFonts w:ascii="Century Gothic" w:hAnsi="Century Gothic" w:cs="Arial"/>
          <w:sz w:val="24"/>
          <w:szCs w:val="24"/>
        </w:rPr>
        <w:t>Airways</w:t>
      </w:r>
      <w:proofErr w:type="spellEnd"/>
      <w:r w:rsidR="005E3AD9">
        <w:rPr>
          <w:rFonts w:ascii="Century Gothic" w:hAnsi="Century Gothic" w:cs="Arial"/>
          <w:sz w:val="24"/>
          <w:szCs w:val="24"/>
        </w:rPr>
        <w:t xml:space="preserve"> in classe economica</w:t>
      </w:r>
      <w:r w:rsidRPr="00846D81">
        <w:rPr>
          <w:rFonts w:ascii="Century Gothic" w:hAnsi="Century Gothic" w:cs="Arial"/>
          <w:sz w:val="24"/>
          <w:szCs w:val="24"/>
        </w:rPr>
        <w:t>;</w:t>
      </w:r>
    </w:p>
    <w:p w:rsidR="006143BE" w:rsidRPr="00846D81" w:rsidRDefault="006143BE" w:rsidP="004C109F">
      <w:pPr>
        <w:pStyle w:val="Paragrafoelenco"/>
        <w:numPr>
          <w:ilvl w:val="0"/>
          <w:numId w:val="14"/>
        </w:numPr>
        <w:jc w:val="both"/>
        <w:rPr>
          <w:rFonts w:ascii="Century Gothic" w:hAnsi="Century Gothic" w:cs="Arial"/>
          <w:sz w:val="24"/>
          <w:szCs w:val="24"/>
        </w:rPr>
      </w:pPr>
      <w:r w:rsidRPr="00846D81">
        <w:rPr>
          <w:rFonts w:ascii="Century Gothic" w:hAnsi="Century Gothic" w:cs="Arial"/>
          <w:sz w:val="24"/>
          <w:szCs w:val="24"/>
        </w:rPr>
        <w:t>Tour in loco con bus GT</w:t>
      </w:r>
      <w:r w:rsidR="00C447ED" w:rsidRPr="00846D81">
        <w:rPr>
          <w:rFonts w:ascii="Century Gothic" w:hAnsi="Century Gothic" w:cs="Arial"/>
          <w:sz w:val="24"/>
          <w:szCs w:val="24"/>
        </w:rPr>
        <w:t>;</w:t>
      </w:r>
    </w:p>
    <w:p w:rsidR="00D40CB4" w:rsidRPr="00846D81" w:rsidRDefault="00D40CB4" w:rsidP="004C109F">
      <w:pPr>
        <w:pStyle w:val="Paragrafoelenco"/>
        <w:numPr>
          <w:ilvl w:val="0"/>
          <w:numId w:val="14"/>
        </w:numPr>
        <w:jc w:val="both"/>
        <w:rPr>
          <w:rFonts w:ascii="Century Gothic" w:hAnsi="Century Gothic" w:cs="Arial"/>
          <w:sz w:val="24"/>
          <w:szCs w:val="24"/>
        </w:rPr>
      </w:pPr>
      <w:r w:rsidRPr="00846D81">
        <w:rPr>
          <w:rFonts w:ascii="Century Gothic" w:hAnsi="Century Gothic" w:cs="Arial"/>
          <w:sz w:val="24"/>
          <w:szCs w:val="24"/>
        </w:rPr>
        <w:t xml:space="preserve">Sistemazione per 3 notti in </w:t>
      </w:r>
      <w:r w:rsidR="007941DF" w:rsidRPr="00846D81">
        <w:rPr>
          <w:rFonts w:ascii="Century Gothic" w:hAnsi="Century Gothic" w:cs="Arial"/>
          <w:sz w:val="24"/>
          <w:szCs w:val="24"/>
        </w:rPr>
        <w:t>hotel ****</w:t>
      </w:r>
      <w:r w:rsidR="00932782" w:rsidRPr="00846D81">
        <w:rPr>
          <w:rFonts w:ascii="Century Gothic" w:hAnsi="Century Gothic" w:cs="Arial"/>
          <w:sz w:val="24"/>
          <w:szCs w:val="24"/>
        </w:rPr>
        <w:t xml:space="preserve"> </w:t>
      </w:r>
      <w:r w:rsidRPr="00846D81">
        <w:rPr>
          <w:rFonts w:ascii="Century Gothic" w:hAnsi="Century Gothic" w:cs="Arial"/>
          <w:sz w:val="24"/>
          <w:szCs w:val="24"/>
        </w:rPr>
        <w:t>in camere doppie con servizi privati</w:t>
      </w:r>
      <w:r w:rsidR="00A0401C">
        <w:rPr>
          <w:rFonts w:ascii="Century Gothic" w:hAnsi="Century Gothic" w:cs="Arial"/>
          <w:sz w:val="24"/>
          <w:szCs w:val="24"/>
        </w:rPr>
        <w:t>: 3 notti a Nazareth, 2 notti a Betlemme e 2 notti a Gerusalemme</w:t>
      </w:r>
      <w:r w:rsidR="00D956BA" w:rsidRPr="00846D81">
        <w:rPr>
          <w:rFonts w:ascii="Century Gothic" w:hAnsi="Century Gothic" w:cs="Arial"/>
          <w:sz w:val="24"/>
          <w:szCs w:val="24"/>
        </w:rPr>
        <w:t>;</w:t>
      </w:r>
    </w:p>
    <w:p w:rsidR="00D956BA" w:rsidRPr="00846D81" w:rsidRDefault="00D40CB4" w:rsidP="004C109F">
      <w:pPr>
        <w:pStyle w:val="Paragrafoelenco"/>
        <w:numPr>
          <w:ilvl w:val="0"/>
          <w:numId w:val="14"/>
        </w:numPr>
        <w:jc w:val="both"/>
        <w:rPr>
          <w:rFonts w:ascii="Century Gothic" w:hAnsi="Century Gothic" w:cs="Arial"/>
          <w:sz w:val="24"/>
          <w:szCs w:val="24"/>
        </w:rPr>
      </w:pPr>
      <w:r w:rsidRPr="00846D81">
        <w:rPr>
          <w:rFonts w:ascii="Century Gothic" w:hAnsi="Century Gothic" w:cs="Arial"/>
          <w:sz w:val="24"/>
          <w:szCs w:val="24"/>
        </w:rPr>
        <w:t xml:space="preserve">Trattamento di </w:t>
      </w:r>
      <w:r w:rsidR="00137E62" w:rsidRPr="00846D81">
        <w:rPr>
          <w:rFonts w:ascii="Century Gothic" w:hAnsi="Century Gothic" w:cs="Arial"/>
          <w:sz w:val="24"/>
          <w:szCs w:val="24"/>
        </w:rPr>
        <w:t>pensione completa</w:t>
      </w:r>
      <w:r w:rsidR="00D956BA" w:rsidRPr="00846D81">
        <w:rPr>
          <w:rFonts w:ascii="Century Gothic" w:hAnsi="Century Gothic" w:cs="Arial"/>
          <w:sz w:val="24"/>
          <w:szCs w:val="24"/>
        </w:rPr>
        <w:t xml:space="preserve"> dal pranzo </w:t>
      </w:r>
      <w:r w:rsidRPr="00846D81">
        <w:rPr>
          <w:rFonts w:ascii="Century Gothic" w:hAnsi="Century Gothic" w:cs="Arial"/>
          <w:sz w:val="24"/>
          <w:szCs w:val="24"/>
        </w:rPr>
        <w:t>del primo giorno al pranzo dell’ultimo giorno</w:t>
      </w:r>
      <w:r w:rsidR="003420D7" w:rsidRPr="00846D81">
        <w:rPr>
          <w:rFonts w:ascii="Century Gothic" w:hAnsi="Century Gothic" w:cs="Arial"/>
          <w:sz w:val="24"/>
          <w:szCs w:val="24"/>
        </w:rPr>
        <w:t xml:space="preserve"> </w:t>
      </w:r>
      <w:r w:rsidR="00A0401C" w:rsidRPr="00A0401C">
        <w:rPr>
          <w:rFonts w:ascii="Century Gothic" w:hAnsi="Century Gothic" w:cs="Arial"/>
          <w:sz w:val="24"/>
          <w:szCs w:val="24"/>
        </w:rPr>
        <w:t>con acqua</w:t>
      </w:r>
      <w:r w:rsidR="00A0401C">
        <w:rPr>
          <w:rFonts w:ascii="Century Gothic" w:hAnsi="Century Gothic" w:cs="Arial"/>
          <w:b/>
          <w:sz w:val="24"/>
          <w:szCs w:val="24"/>
        </w:rPr>
        <w:t xml:space="preserve"> </w:t>
      </w:r>
      <w:r w:rsidR="003420D7" w:rsidRPr="00846D81">
        <w:rPr>
          <w:rFonts w:ascii="Century Gothic" w:hAnsi="Century Gothic" w:cs="Arial"/>
          <w:sz w:val="24"/>
          <w:szCs w:val="24"/>
        </w:rPr>
        <w:t>ai pasti</w:t>
      </w:r>
      <w:r w:rsidR="00D956BA" w:rsidRPr="00846D81">
        <w:rPr>
          <w:rFonts w:ascii="Century Gothic" w:hAnsi="Century Gothic" w:cs="Arial"/>
          <w:sz w:val="24"/>
          <w:szCs w:val="24"/>
        </w:rPr>
        <w:t>;</w:t>
      </w:r>
    </w:p>
    <w:p w:rsidR="00D956BA" w:rsidRPr="00846D81" w:rsidRDefault="002169F6" w:rsidP="004C109F">
      <w:pPr>
        <w:pStyle w:val="Paragrafoelenco"/>
        <w:numPr>
          <w:ilvl w:val="0"/>
          <w:numId w:val="14"/>
        </w:numPr>
        <w:jc w:val="both"/>
        <w:rPr>
          <w:rFonts w:ascii="Century Gothic" w:hAnsi="Century Gothic" w:cs="Arial"/>
          <w:sz w:val="24"/>
          <w:szCs w:val="24"/>
        </w:rPr>
      </w:pPr>
      <w:r w:rsidRPr="00846D81">
        <w:rPr>
          <w:rFonts w:ascii="Century Gothic" w:hAnsi="Century Gothic" w:cs="Arial"/>
          <w:sz w:val="24"/>
          <w:szCs w:val="24"/>
        </w:rPr>
        <w:t xml:space="preserve">Guida </w:t>
      </w:r>
      <w:r w:rsidR="00A0401C">
        <w:rPr>
          <w:rFonts w:ascii="Century Gothic" w:hAnsi="Century Gothic" w:cs="Arial"/>
          <w:sz w:val="24"/>
          <w:szCs w:val="24"/>
        </w:rPr>
        <w:t>in lingua italiana</w:t>
      </w:r>
      <w:r w:rsidR="00D956BA" w:rsidRPr="00846D81">
        <w:rPr>
          <w:rFonts w:ascii="Century Gothic" w:hAnsi="Century Gothic" w:cs="Arial"/>
          <w:sz w:val="24"/>
          <w:szCs w:val="24"/>
        </w:rPr>
        <w:t>;</w:t>
      </w:r>
    </w:p>
    <w:p w:rsidR="00D956BA" w:rsidRDefault="00D40CB4" w:rsidP="004C109F">
      <w:pPr>
        <w:pStyle w:val="Paragrafoelenco"/>
        <w:numPr>
          <w:ilvl w:val="0"/>
          <w:numId w:val="14"/>
        </w:numPr>
        <w:jc w:val="both"/>
        <w:rPr>
          <w:rFonts w:ascii="Century Gothic" w:hAnsi="Century Gothic" w:cs="Arial"/>
          <w:sz w:val="24"/>
          <w:szCs w:val="24"/>
        </w:rPr>
      </w:pPr>
      <w:r w:rsidRPr="00846D81">
        <w:rPr>
          <w:rFonts w:ascii="Century Gothic" w:hAnsi="Century Gothic" w:cs="Arial"/>
          <w:sz w:val="24"/>
          <w:szCs w:val="24"/>
        </w:rPr>
        <w:t xml:space="preserve">Auricolari in dotazione </w:t>
      </w:r>
      <w:r w:rsidR="00E54CE1" w:rsidRPr="00846D81">
        <w:rPr>
          <w:rFonts w:ascii="Century Gothic" w:hAnsi="Century Gothic" w:cs="Arial"/>
          <w:sz w:val="24"/>
          <w:szCs w:val="24"/>
        </w:rPr>
        <w:t>quando possibile</w:t>
      </w:r>
      <w:r w:rsidR="00D956BA" w:rsidRPr="00846D81">
        <w:rPr>
          <w:rFonts w:ascii="Century Gothic" w:hAnsi="Century Gothic" w:cs="Arial"/>
          <w:sz w:val="24"/>
          <w:szCs w:val="24"/>
        </w:rPr>
        <w:t>;</w:t>
      </w:r>
    </w:p>
    <w:p w:rsidR="00A0401C" w:rsidRDefault="00A0401C" w:rsidP="004C109F">
      <w:pPr>
        <w:pStyle w:val="Paragrafoelenco"/>
        <w:numPr>
          <w:ilvl w:val="0"/>
          <w:numId w:val="14"/>
        </w:numPr>
        <w:jc w:val="both"/>
        <w:rPr>
          <w:rFonts w:ascii="Century Gothic" w:hAnsi="Century Gothic" w:cs="Arial"/>
          <w:sz w:val="24"/>
          <w:szCs w:val="24"/>
        </w:rPr>
      </w:pPr>
      <w:r>
        <w:rPr>
          <w:rFonts w:ascii="Century Gothic" w:hAnsi="Century Gothic" w:cs="Arial"/>
          <w:sz w:val="24"/>
          <w:szCs w:val="24"/>
        </w:rPr>
        <w:t>Cena in terrazza al Casa Nova di Gerusalemme;</w:t>
      </w:r>
    </w:p>
    <w:p w:rsidR="00AA1FCB" w:rsidRPr="00846D81" w:rsidRDefault="00AA1FCB" w:rsidP="004C109F">
      <w:pPr>
        <w:pStyle w:val="Paragrafoelenco"/>
        <w:numPr>
          <w:ilvl w:val="0"/>
          <w:numId w:val="14"/>
        </w:numPr>
        <w:jc w:val="both"/>
        <w:rPr>
          <w:rFonts w:ascii="Century Gothic" w:hAnsi="Century Gothic" w:cs="Arial"/>
          <w:sz w:val="24"/>
          <w:szCs w:val="24"/>
        </w:rPr>
      </w:pPr>
      <w:r>
        <w:rPr>
          <w:rFonts w:ascii="Century Gothic" w:hAnsi="Century Gothic" w:cs="Arial"/>
          <w:sz w:val="24"/>
          <w:szCs w:val="24"/>
        </w:rPr>
        <w:t>Battello sul lago di Tiberiade;</w:t>
      </w:r>
    </w:p>
    <w:p w:rsidR="00B42E52" w:rsidRDefault="00B42E52" w:rsidP="004C109F">
      <w:pPr>
        <w:pStyle w:val="Paragrafoelenco"/>
        <w:numPr>
          <w:ilvl w:val="0"/>
          <w:numId w:val="14"/>
        </w:numPr>
        <w:jc w:val="both"/>
        <w:rPr>
          <w:rFonts w:ascii="Century Gothic" w:hAnsi="Century Gothic" w:cs="Arial"/>
          <w:sz w:val="24"/>
          <w:szCs w:val="24"/>
        </w:rPr>
      </w:pPr>
      <w:r w:rsidRPr="00846D81">
        <w:rPr>
          <w:rFonts w:ascii="Century Gothic" w:hAnsi="Century Gothic" w:cs="Arial"/>
          <w:sz w:val="24"/>
          <w:szCs w:val="24"/>
        </w:rPr>
        <w:t>Ingressi vari;</w:t>
      </w:r>
    </w:p>
    <w:p w:rsidR="00993219" w:rsidRPr="00846D81" w:rsidRDefault="00993219" w:rsidP="004C109F">
      <w:pPr>
        <w:pStyle w:val="Paragrafoelenco"/>
        <w:numPr>
          <w:ilvl w:val="0"/>
          <w:numId w:val="14"/>
        </w:numPr>
        <w:jc w:val="both"/>
        <w:rPr>
          <w:rFonts w:ascii="Century Gothic" w:hAnsi="Century Gothic" w:cs="Arial"/>
          <w:sz w:val="24"/>
          <w:szCs w:val="24"/>
        </w:rPr>
      </w:pPr>
      <w:r>
        <w:rPr>
          <w:rFonts w:ascii="Century Gothic" w:hAnsi="Century Gothic" w:cs="Arial"/>
          <w:sz w:val="24"/>
          <w:szCs w:val="24"/>
        </w:rPr>
        <w:t>Mance (obbligatorie);</w:t>
      </w:r>
    </w:p>
    <w:p w:rsidR="005E3AD9" w:rsidRPr="00993219" w:rsidRDefault="00210AC1" w:rsidP="0057418F">
      <w:pPr>
        <w:pStyle w:val="Paragrafoelenco"/>
        <w:numPr>
          <w:ilvl w:val="0"/>
          <w:numId w:val="14"/>
        </w:numP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b/>
          <w:sz w:val="24"/>
          <w:szCs w:val="24"/>
          <w:u w:val="single"/>
          <w:lang w:eastAsia="it-IT"/>
        </w:rPr>
      </w:pPr>
      <w:r w:rsidRPr="00993219">
        <w:rPr>
          <w:rFonts w:ascii="Century Gothic" w:hAnsi="Century Gothic" w:cstheme="minorHAnsi"/>
          <w:bCs/>
          <w:sz w:val="24"/>
          <w:szCs w:val="24"/>
        </w:rPr>
        <w:t xml:space="preserve">Assicurazione </w:t>
      </w:r>
      <w:r w:rsidR="00D956BA" w:rsidRPr="00993219">
        <w:rPr>
          <w:rFonts w:ascii="Century Gothic" w:hAnsi="Century Gothic" w:cstheme="minorHAnsi"/>
          <w:bCs/>
          <w:sz w:val="24"/>
          <w:szCs w:val="24"/>
        </w:rPr>
        <w:t>medico</w:t>
      </w:r>
      <w:r w:rsidRPr="00993219">
        <w:rPr>
          <w:rFonts w:ascii="Century Gothic" w:hAnsi="Century Gothic" w:cstheme="minorHAnsi"/>
          <w:bCs/>
          <w:sz w:val="24"/>
          <w:szCs w:val="24"/>
        </w:rPr>
        <w:t>/</w:t>
      </w:r>
      <w:r w:rsidR="00D956BA" w:rsidRPr="00993219">
        <w:rPr>
          <w:rFonts w:ascii="Century Gothic" w:hAnsi="Century Gothic" w:cstheme="minorHAnsi"/>
          <w:bCs/>
          <w:sz w:val="24"/>
          <w:szCs w:val="24"/>
        </w:rPr>
        <w:t>bagaglio</w:t>
      </w:r>
      <w:r w:rsidRPr="00993219">
        <w:rPr>
          <w:rFonts w:ascii="Century Gothic" w:hAnsi="Century Gothic" w:cstheme="minorHAnsi"/>
          <w:bCs/>
          <w:sz w:val="24"/>
          <w:szCs w:val="24"/>
        </w:rPr>
        <w:t xml:space="preserve"> </w:t>
      </w:r>
      <w:r w:rsidR="0014767F">
        <w:rPr>
          <w:rFonts w:ascii="Century Gothic" w:hAnsi="Century Gothic" w:cstheme="minorHAnsi"/>
          <w:bCs/>
          <w:sz w:val="24"/>
          <w:szCs w:val="24"/>
        </w:rPr>
        <w:t>ed annullamento viaggio</w:t>
      </w:r>
    </w:p>
    <w:p w:rsidR="00A04C53" w:rsidRPr="00846D81" w:rsidRDefault="00A04ABC" w:rsidP="00A04ABC">
      <w:pP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b/>
          <w:iCs/>
          <w:sz w:val="24"/>
          <w:szCs w:val="24"/>
          <w:lang w:eastAsia="it-IT"/>
        </w:rPr>
      </w:pPr>
      <w:r w:rsidRPr="00846D81">
        <w:rPr>
          <w:rFonts w:ascii="Century Gothic" w:hAnsi="Century Gothic" w:cs="Arial"/>
          <w:b/>
          <w:iCs/>
          <w:sz w:val="24"/>
          <w:szCs w:val="24"/>
          <w:u w:val="single"/>
          <w:lang w:eastAsia="it-IT"/>
        </w:rPr>
        <w:t>LA QUOTA NON COMPRENDE</w:t>
      </w:r>
    </w:p>
    <w:p w:rsidR="00A04C53" w:rsidRPr="00AA1FCB" w:rsidRDefault="00A04C53" w:rsidP="00A04ABC">
      <w:pP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b/>
          <w:iCs/>
          <w:sz w:val="10"/>
          <w:szCs w:val="10"/>
          <w:lang w:eastAsia="it-IT"/>
        </w:rPr>
      </w:pPr>
    </w:p>
    <w:p w:rsidR="00A04ABC" w:rsidRPr="00846D81" w:rsidRDefault="00A04ABC" w:rsidP="00A04ABC">
      <w:pP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iCs/>
          <w:sz w:val="24"/>
          <w:szCs w:val="24"/>
          <w:lang w:eastAsia="it-IT"/>
        </w:rPr>
      </w:pPr>
      <w:r w:rsidRPr="00846D81">
        <w:rPr>
          <w:rFonts w:ascii="Century Gothic" w:hAnsi="Century Gothic" w:cs="Arial"/>
          <w:iCs/>
          <w:sz w:val="24"/>
          <w:szCs w:val="24"/>
          <w:lang w:eastAsia="it-IT"/>
        </w:rPr>
        <w:t>Bevande oltre il previsto - extra in genere - e tutto quanto non espressamente indicato sotto la vo</w:t>
      </w:r>
      <w:r w:rsidRPr="00846D81">
        <w:rPr>
          <w:rFonts w:ascii="Century Gothic" w:hAnsi="Century Gothic" w:cs="Arial"/>
          <w:iCs/>
          <w:sz w:val="24"/>
          <w:szCs w:val="24"/>
          <w:lang w:eastAsia="it-IT"/>
        </w:rPr>
        <w:softHyphen/>
        <w:t>ce ''la quota comprende''</w:t>
      </w:r>
    </w:p>
    <w:p w:rsidR="00A04ABC" w:rsidRPr="00846D81" w:rsidRDefault="00A04ABC" w:rsidP="00A04ABC">
      <w:pPr>
        <w:jc w:val="both"/>
        <w:rPr>
          <w:rFonts w:ascii="Century Gothic" w:hAnsi="Century Gothic" w:cs="Arial"/>
          <w:iCs/>
          <w:sz w:val="24"/>
          <w:szCs w:val="24"/>
          <w:lang w:eastAsia="it-IT"/>
        </w:rPr>
      </w:pPr>
    </w:p>
    <w:p w:rsidR="00993219" w:rsidRDefault="00993219" w:rsidP="00AA1FCB">
      <w:pPr>
        <w:pBdr>
          <w:top w:val="single" w:sz="4" w:space="1" w:color="auto"/>
          <w:left w:val="single" w:sz="4" w:space="4" w:color="auto"/>
          <w:bottom w:val="single" w:sz="4" w:space="6" w:color="auto"/>
          <w:right w:val="single" w:sz="4" w:space="4" w:color="auto"/>
        </w:pBdr>
        <w:ind w:right="187"/>
        <w:jc w:val="center"/>
        <w:rPr>
          <w:rFonts w:ascii="Century Gothic" w:hAnsi="Century Gothic"/>
          <w:b/>
          <w:bCs/>
          <w:sz w:val="24"/>
          <w:szCs w:val="24"/>
          <w:lang w:eastAsia="it-IT"/>
        </w:rPr>
      </w:pPr>
      <w:r>
        <w:rPr>
          <w:rFonts w:ascii="Century Gothic" w:hAnsi="Century Gothic"/>
          <w:b/>
          <w:bCs/>
          <w:sz w:val="24"/>
          <w:szCs w:val="24"/>
          <w:lang w:eastAsia="it-IT"/>
        </w:rPr>
        <w:t xml:space="preserve">DOCUMENTI </w:t>
      </w:r>
      <w:r w:rsidR="00A04ABC" w:rsidRPr="00846D81">
        <w:rPr>
          <w:rFonts w:ascii="Century Gothic" w:hAnsi="Century Gothic"/>
          <w:b/>
          <w:bCs/>
          <w:sz w:val="24"/>
          <w:szCs w:val="24"/>
          <w:lang w:eastAsia="it-IT"/>
        </w:rPr>
        <w:t>UTILI PER IL VIAGGIO</w:t>
      </w:r>
    </w:p>
    <w:p w:rsidR="00993219" w:rsidRPr="00AA1FCB" w:rsidRDefault="00993219" w:rsidP="00AA1FCB">
      <w:pPr>
        <w:pBdr>
          <w:top w:val="single" w:sz="4" w:space="1" w:color="auto"/>
          <w:left w:val="single" w:sz="4" w:space="4" w:color="auto"/>
          <w:bottom w:val="single" w:sz="4" w:space="6" w:color="auto"/>
          <w:right w:val="single" w:sz="4" w:space="4" w:color="auto"/>
        </w:pBdr>
        <w:ind w:right="187"/>
        <w:jc w:val="center"/>
        <w:rPr>
          <w:rFonts w:ascii="Century Gothic" w:hAnsi="Century Gothic"/>
          <w:sz w:val="10"/>
          <w:szCs w:val="10"/>
        </w:rPr>
      </w:pPr>
    </w:p>
    <w:p w:rsidR="00993219" w:rsidRDefault="00993219" w:rsidP="00AA1FCB">
      <w:pPr>
        <w:pBdr>
          <w:top w:val="single" w:sz="4" w:space="1" w:color="auto"/>
          <w:left w:val="single" w:sz="4" w:space="4" w:color="auto"/>
          <w:bottom w:val="single" w:sz="4" w:space="6" w:color="auto"/>
          <w:right w:val="single" w:sz="4" w:space="4" w:color="auto"/>
        </w:pBdr>
        <w:ind w:right="187"/>
        <w:jc w:val="center"/>
        <w:rPr>
          <w:rFonts w:ascii="Century Gothic" w:hAnsi="Century Gothic"/>
          <w:sz w:val="24"/>
          <w:szCs w:val="24"/>
        </w:rPr>
      </w:pPr>
      <w:r w:rsidRPr="00846D81">
        <w:rPr>
          <w:rFonts w:ascii="Century Gothic" w:hAnsi="Century Gothic"/>
          <w:sz w:val="24"/>
          <w:szCs w:val="24"/>
        </w:rPr>
        <w:t xml:space="preserve">Per partecipare al pellegrinaggio è necessario il </w:t>
      </w:r>
      <w:r w:rsidRPr="00993219">
        <w:rPr>
          <w:rFonts w:ascii="Century Gothic" w:hAnsi="Century Gothic"/>
          <w:b/>
          <w:i/>
          <w:sz w:val="24"/>
          <w:szCs w:val="24"/>
        </w:rPr>
        <w:t>passaporto individuale</w:t>
      </w:r>
      <w:r w:rsidRPr="00846D81">
        <w:rPr>
          <w:rFonts w:ascii="Century Gothic" w:hAnsi="Century Gothic"/>
          <w:sz w:val="24"/>
          <w:szCs w:val="24"/>
        </w:rPr>
        <w:t xml:space="preserve"> con validità di</w:t>
      </w:r>
      <w:r>
        <w:rPr>
          <w:rFonts w:ascii="Century Gothic" w:hAnsi="Century Gothic"/>
          <w:sz w:val="24"/>
          <w:szCs w:val="24"/>
        </w:rPr>
        <w:t xml:space="preserve"> </w:t>
      </w:r>
      <w:r w:rsidRPr="00B34560">
        <w:rPr>
          <w:rFonts w:ascii="Century Gothic" w:hAnsi="Century Gothic"/>
          <w:sz w:val="24"/>
          <w:szCs w:val="24"/>
        </w:rPr>
        <w:t xml:space="preserve">almeno sei mesi oltre la data di effettuazione del viaggio. </w:t>
      </w:r>
    </w:p>
    <w:p w:rsidR="00993219" w:rsidRDefault="00993219" w:rsidP="00AA1FCB">
      <w:pPr>
        <w:pBdr>
          <w:top w:val="single" w:sz="4" w:space="1" w:color="auto"/>
          <w:left w:val="single" w:sz="4" w:space="4" w:color="auto"/>
          <w:bottom w:val="single" w:sz="4" w:space="6" w:color="auto"/>
          <w:right w:val="single" w:sz="4" w:space="4" w:color="auto"/>
        </w:pBdr>
        <w:ind w:right="187"/>
        <w:jc w:val="center"/>
        <w:rPr>
          <w:rFonts w:ascii="Century Gothic" w:hAnsi="Century Gothic"/>
          <w:sz w:val="24"/>
          <w:szCs w:val="24"/>
        </w:rPr>
      </w:pPr>
      <w:r w:rsidRPr="00B34560">
        <w:rPr>
          <w:rFonts w:ascii="Century Gothic" w:hAnsi="Century Gothic"/>
          <w:sz w:val="24"/>
          <w:szCs w:val="24"/>
        </w:rPr>
        <w:t>Il passaporto deve essere in perfette condizioni (pulito, non sciupato né avere pagine strappate).</w:t>
      </w:r>
    </w:p>
    <w:p w:rsidR="00993219" w:rsidRPr="00AA1FCB" w:rsidRDefault="00993219" w:rsidP="00AA1FCB">
      <w:pPr>
        <w:pBdr>
          <w:top w:val="single" w:sz="4" w:space="1" w:color="auto"/>
          <w:left w:val="single" w:sz="4" w:space="4" w:color="auto"/>
          <w:bottom w:val="single" w:sz="4" w:space="6" w:color="auto"/>
          <w:right w:val="single" w:sz="4" w:space="4" w:color="auto"/>
        </w:pBdr>
        <w:ind w:right="187"/>
        <w:jc w:val="center"/>
        <w:rPr>
          <w:rFonts w:ascii="Century Gothic" w:hAnsi="Century Gothic"/>
          <w:sz w:val="10"/>
          <w:szCs w:val="10"/>
        </w:rPr>
      </w:pPr>
    </w:p>
    <w:p w:rsidR="00993219" w:rsidRDefault="00993219" w:rsidP="00AA1FCB">
      <w:pPr>
        <w:pBdr>
          <w:top w:val="single" w:sz="4" w:space="1" w:color="auto"/>
          <w:left w:val="single" w:sz="4" w:space="4" w:color="auto"/>
          <w:bottom w:val="single" w:sz="4" w:space="6" w:color="auto"/>
          <w:right w:val="single" w:sz="4" w:space="4" w:color="auto"/>
        </w:pBdr>
        <w:ind w:right="187"/>
        <w:jc w:val="center"/>
        <w:rPr>
          <w:rFonts w:ascii="Century Gothic" w:hAnsi="Century Gothic" w:cs="Arial"/>
          <w:b/>
          <w:iCs/>
          <w:sz w:val="24"/>
          <w:szCs w:val="24"/>
          <w:u w:val="single"/>
          <w:lang w:eastAsia="it-IT"/>
        </w:rPr>
      </w:pPr>
      <w:r>
        <w:rPr>
          <w:rFonts w:ascii="Century Gothic" w:hAnsi="Century Gothic"/>
          <w:sz w:val="24"/>
          <w:szCs w:val="24"/>
        </w:rPr>
        <w:t>Avere sempre a portata di mano la tessera sanitaria.</w:t>
      </w:r>
    </w:p>
    <w:p w:rsidR="00993219" w:rsidRDefault="00993219" w:rsidP="00A04ABC">
      <w:pPr>
        <w:jc w:val="both"/>
        <w:rPr>
          <w:rFonts w:ascii="Century Gothic" w:hAnsi="Century Gothic" w:cs="Arial"/>
          <w:b/>
          <w:iCs/>
          <w:sz w:val="24"/>
          <w:szCs w:val="24"/>
          <w:u w:val="single"/>
          <w:lang w:eastAsia="it-IT"/>
        </w:rPr>
      </w:pPr>
    </w:p>
    <w:p w:rsidR="006579E2" w:rsidRPr="00780ED4" w:rsidRDefault="006579E2" w:rsidP="00F50F9B">
      <w:pPr>
        <w:jc w:val="both"/>
        <w:rPr>
          <w:rFonts w:ascii="Century Gothic" w:hAnsi="Century Gothic"/>
          <w:sz w:val="16"/>
          <w:szCs w:val="16"/>
          <w:shd w:val="clear" w:color="auto" w:fill="FFFFFF"/>
        </w:rPr>
      </w:pPr>
    </w:p>
    <w:p w:rsidR="00337B3E" w:rsidRPr="00846D81" w:rsidRDefault="006579E2" w:rsidP="00F50F9B">
      <w:pPr>
        <w:jc w:val="both"/>
        <w:rPr>
          <w:rFonts w:ascii="Century Gothic" w:hAnsi="Century Gothic"/>
          <w:sz w:val="24"/>
          <w:szCs w:val="24"/>
          <w:shd w:val="clear" w:color="auto" w:fill="FFFFFF"/>
        </w:rPr>
      </w:pPr>
      <w:r w:rsidRPr="006579E2">
        <w:rPr>
          <w:rFonts w:ascii="Mongolian Baiti" w:eastAsia="Calibri" w:hAnsi="Mongolian Baiti" w:cs="Mongolian Baiti"/>
          <w:b/>
          <w:noProof/>
          <w:sz w:val="24"/>
          <w:szCs w:val="24"/>
          <w:lang w:eastAsia="it-IT"/>
        </w:rPr>
        <w:drawing>
          <wp:anchor distT="0" distB="0" distL="114300" distR="114300" simplePos="0" relativeHeight="251665408" behindDoc="1" locked="0" layoutInCell="1" allowOverlap="1">
            <wp:simplePos x="0" y="0"/>
            <wp:positionH relativeFrom="margin">
              <wp:posOffset>5147295</wp:posOffset>
            </wp:positionH>
            <wp:positionV relativeFrom="paragraph">
              <wp:posOffset>195610</wp:posOffset>
            </wp:positionV>
            <wp:extent cx="1287145" cy="1152525"/>
            <wp:effectExtent l="152400" t="190500" r="122555" b="180975"/>
            <wp:wrapTight wrapText="bothSides">
              <wp:wrapPolygon edited="0">
                <wp:start x="-746" y="-87"/>
                <wp:lineTo x="-2468" y="922"/>
                <wp:lineTo x="-870" y="6348"/>
                <wp:lineTo x="-2389" y="6906"/>
                <wp:lineTo x="-791" y="12332"/>
                <wp:lineTo x="-2309" y="12890"/>
                <wp:lineTo x="-715" y="19446"/>
                <wp:lineTo x="6049" y="21847"/>
                <wp:lineTo x="20506" y="21799"/>
                <wp:lineTo x="22024" y="21241"/>
                <wp:lineTo x="21985" y="3967"/>
                <wp:lineTo x="21586" y="2610"/>
                <wp:lineTo x="18262" y="-679"/>
                <wp:lineTo x="16360" y="-5994"/>
                <wp:lineTo x="1076" y="-756"/>
                <wp:lineTo x="-746" y="-87"/>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IP (1).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092306">
                      <a:off x="0" y="0"/>
                      <a:ext cx="1287145" cy="1152525"/>
                    </a:xfrm>
                    <a:prstGeom prst="rect">
                      <a:avLst/>
                    </a:prstGeom>
                  </pic:spPr>
                </pic:pic>
              </a:graphicData>
            </a:graphic>
          </wp:anchor>
        </w:drawing>
      </w:r>
    </w:p>
    <w:p w:rsidR="00147E28" w:rsidRPr="006579E2" w:rsidRDefault="00147E28" w:rsidP="00147E28">
      <w:pPr>
        <w:jc w:val="center"/>
        <w:outlineLvl w:val="0"/>
        <w:rPr>
          <w:b/>
          <w:i/>
          <w:sz w:val="24"/>
          <w:szCs w:val="24"/>
        </w:rPr>
      </w:pPr>
      <w:r w:rsidRPr="006579E2">
        <w:rPr>
          <w:b/>
          <w:i/>
          <w:sz w:val="24"/>
          <w:szCs w:val="24"/>
        </w:rPr>
        <w:t>Organizzazione tecnica:</w:t>
      </w:r>
    </w:p>
    <w:p w:rsidR="00337B3E" w:rsidRPr="00846D81" w:rsidRDefault="00147E28" w:rsidP="00337B3E">
      <w:pPr>
        <w:jc w:val="center"/>
        <w:rPr>
          <w:rFonts w:ascii="Century Gothic" w:hAnsi="Century Gothic"/>
          <w:i/>
          <w:sz w:val="24"/>
          <w:szCs w:val="24"/>
          <w:shd w:val="clear" w:color="auto" w:fill="FFFFFF"/>
        </w:rPr>
      </w:pPr>
      <w:r w:rsidRPr="006579E2">
        <w:rPr>
          <w:i/>
          <w:sz w:val="24"/>
          <w:szCs w:val="24"/>
        </w:rPr>
        <w:t>Impronte Viaggi e Turismo - via Santa Croce in Gerusalemme 77    00175 Roma</w:t>
      </w:r>
    </w:p>
    <w:p w:rsidR="00337B3E" w:rsidRPr="00846D81" w:rsidRDefault="00337B3E" w:rsidP="00337B3E">
      <w:pPr>
        <w:jc w:val="center"/>
        <w:rPr>
          <w:rFonts w:ascii="Century Gothic" w:hAnsi="Century Gothic"/>
          <w:i/>
          <w:sz w:val="24"/>
          <w:szCs w:val="24"/>
          <w:shd w:val="clear" w:color="auto" w:fill="FFFFFF"/>
        </w:rPr>
      </w:pPr>
    </w:p>
    <w:p w:rsidR="00337B3E" w:rsidRPr="00846D81" w:rsidRDefault="00337B3E" w:rsidP="00337B3E">
      <w:pPr>
        <w:jc w:val="center"/>
        <w:rPr>
          <w:rFonts w:ascii="Century Gothic" w:hAnsi="Century Gothic"/>
          <w:i/>
          <w:sz w:val="24"/>
          <w:szCs w:val="24"/>
          <w:shd w:val="clear" w:color="auto" w:fill="FFFFFF"/>
        </w:rPr>
      </w:pPr>
    </w:p>
    <w:p w:rsidR="00337B3E" w:rsidRPr="00846D81" w:rsidRDefault="00337B3E" w:rsidP="00337B3E">
      <w:pPr>
        <w:jc w:val="center"/>
        <w:rPr>
          <w:rFonts w:ascii="Century Gothic" w:hAnsi="Century Gothic"/>
          <w:i/>
          <w:sz w:val="24"/>
          <w:szCs w:val="24"/>
          <w:shd w:val="clear" w:color="auto" w:fill="FFFFFF"/>
        </w:rPr>
      </w:pPr>
    </w:p>
    <w:p w:rsidR="00337B3E" w:rsidRPr="00846D81" w:rsidRDefault="00337B3E" w:rsidP="00337B3E">
      <w:pPr>
        <w:jc w:val="center"/>
        <w:rPr>
          <w:rFonts w:ascii="Century Gothic" w:hAnsi="Century Gothic"/>
          <w:i/>
          <w:sz w:val="24"/>
          <w:szCs w:val="24"/>
          <w:shd w:val="clear" w:color="auto" w:fill="FFFFFF"/>
        </w:rPr>
      </w:pPr>
    </w:p>
    <w:p w:rsidR="00337B3E" w:rsidRPr="00846D81" w:rsidRDefault="00337B3E" w:rsidP="00337B3E">
      <w:pPr>
        <w:jc w:val="center"/>
        <w:rPr>
          <w:rFonts w:ascii="Century Gothic" w:hAnsi="Century Gothic"/>
          <w:i/>
          <w:sz w:val="24"/>
          <w:szCs w:val="24"/>
          <w:shd w:val="clear" w:color="auto" w:fill="FFFFFF"/>
        </w:rPr>
      </w:pPr>
    </w:p>
    <w:p w:rsidR="00337B3E" w:rsidRPr="00846D81" w:rsidRDefault="00337B3E" w:rsidP="00337B3E">
      <w:pPr>
        <w:jc w:val="center"/>
        <w:rPr>
          <w:rFonts w:ascii="Century Gothic" w:hAnsi="Century Gothic"/>
          <w:i/>
          <w:sz w:val="24"/>
          <w:szCs w:val="24"/>
          <w:shd w:val="clear" w:color="auto" w:fill="FFFFFF"/>
        </w:rPr>
      </w:pPr>
    </w:p>
    <w:sectPr w:rsidR="00337B3E" w:rsidRPr="00846D81" w:rsidSect="00EC4002">
      <w:headerReference w:type="even" r:id="rId12"/>
      <w:headerReference w:type="first" r:id="rId13"/>
      <w:pgSz w:w="11906" w:h="16838"/>
      <w:pgMar w:top="964" w:right="1133" w:bottom="737" w:left="102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08AE" w:rsidRDefault="001608AE" w:rsidP="00C57F1C">
      <w:r>
        <w:separator/>
      </w:r>
    </w:p>
  </w:endnote>
  <w:endnote w:type="continuationSeparator" w:id="0">
    <w:p w:rsidR="001608AE" w:rsidRDefault="001608AE" w:rsidP="00C57F1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ahnschrift SemiCondensed">
    <w:panose1 w:val="020B0502040204020203"/>
    <w:charset w:val="00"/>
    <w:family w:val="swiss"/>
    <w:pitch w:val="variable"/>
    <w:sig w:usb0="A00002C7" w:usb1="00000002" w:usb2="00000000"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Viner Hand ITC">
    <w:panose1 w:val="03070502030502020203"/>
    <w:charset w:val="00"/>
    <w:family w:val="script"/>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08AE" w:rsidRDefault="001608AE" w:rsidP="00C57F1C">
      <w:r>
        <w:separator/>
      </w:r>
    </w:p>
  </w:footnote>
  <w:footnote w:type="continuationSeparator" w:id="0">
    <w:p w:rsidR="001608AE" w:rsidRDefault="001608AE" w:rsidP="00C57F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FF4" w:rsidRDefault="00DB3D07">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1727016" o:spid="_x0000_s2065" type="#_x0000_t75" style="position:absolute;margin-left:0;margin-top:0;width:595.7pt;height:841.9pt;z-index:-251657216;mso-position-horizontal:center;mso-position-horizontal-relative:margin;mso-position-vertical:center;mso-position-vertical-relative:margin" o:allowincell="f">
          <v:imagedata r:id="rId1" o:title="Caldieri_carta_intestata"/>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FF4" w:rsidRDefault="00DB3D07">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1727015" o:spid="_x0000_s2064" type="#_x0000_t75" style="position:absolute;margin-left:0;margin-top:0;width:595.7pt;height:841.9pt;z-index:-251658240;mso-position-horizontal:center;mso-position-horizontal-relative:margin;mso-position-vertical:center;mso-position-vertical-relative:margin" o:allowincell="f">
          <v:imagedata r:id="rId1" o:title="Caldieri_carta_intestata"/>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B2A8E"/>
    <w:multiLevelType w:val="hybridMultilevel"/>
    <w:tmpl w:val="77D20FB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3A05974"/>
    <w:multiLevelType w:val="hybridMultilevel"/>
    <w:tmpl w:val="02F84676"/>
    <w:lvl w:ilvl="0" w:tplc="9CB68C78">
      <w:start w:val="1"/>
      <w:numFmt w:val="bullet"/>
      <w:lvlText w:val=""/>
      <w:lvlJc w:val="left"/>
      <w:pPr>
        <w:ind w:left="113" w:hanging="113"/>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2E0B0B86"/>
    <w:multiLevelType w:val="hybridMultilevel"/>
    <w:tmpl w:val="5476A2EE"/>
    <w:lvl w:ilvl="0" w:tplc="1F36A6EC">
      <w:numFmt w:val="bullet"/>
      <w:lvlText w:val="-"/>
      <w:lvlJc w:val="left"/>
      <w:pPr>
        <w:ind w:left="720" w:hanging="360"/>
      </w:pPr>
      <w:rPr>
        <w:rFonts w:ascii="Calibri" w:eastAsia="Times New Roman" w:hAnsi="Calibri" w:cs="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BFE4DC5"/>
    <w:multiLevelType w:val="hybridMultilevel"/>
    <w:tmpl w:val="88A80B0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4C8A0CBF"/>
    <w:multiLevelType w:val="hybridMultilevel"/>
    <w:tmpl w:val="EF5C4524"/>
    <w:lvl w:ilvl="0" w:tplc="0BAC3F90">
      <w:start w:val="6"/>
      <w:numFmt w:val="bullet"/>
      <w:lvlText w:val="-"/>
      <w:lvlJc w:val="left"/>
      <w:pPr>
        <w:ind w:left="720" w:hanging="360"/>
      </w:pPr>
      <w:rPr>
        <w:rFonts w:ascii="Century Gothic" w:eastAsiaTheme="minorHAnsi" w:hAnsi="Century Gothic"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576F03D3"/>
    <w:multiLevelType w:val="hybridMultilevel"/>
    <w:tmpl w:val="CA9A2DB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A2A35AD"/>
    <w:multiLevelType w:val="hybridMultilevel"/>
    <w:tmpl w:val="D47E651C"/>
    <w:lvl w:ilvl="0" w:tplc="4F6C4092">
      <w:start w:val="1"/>
      <w:numFmt w:val="bullet"/>
      <w:lvlText w:val=""/>
      <w:lvlJc w:val="left"/>
      <w:pPr>
        <w:ind w:left="284" w:hanging="284"/>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5CA6187A"/>
    <w:multiLevelType w:val="hybridMultilevel"/>
    <w:tmpl w:val="09A66A2A"/>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8">
    <w:nsid w:val="6787651D"/>
    <w:multiLevelType w:val="hybridMultilevel"/>
    <w:tmpl w:val="4DDAF95C"/>
    <w:lvl w:ilvl="0" w:tplc="F626BCB0">
      <w:start w:val="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72A905B5"/>
    <w:multiLevelType w:val="singleLevel"/>
    <w:tmpl w:val="746A95AA"/>
    <w:lvl w:ilvl="0">
      <w:numFmt w:val="bullet"/>
      <w:lvlText w:val="-"/>
      <w:lvlJc w:val="left"/>
      <w:pPr>
        <w:tabs>
          <w:tab w:val="num" w:pos="360"/>
        </w:tabs>
        <w:ind w:left="360" w:hanging="360"/>
      </w:pPr>
      <w:rPr>
        <w:rFonts w:hint="default"/>
      </w:rPr>
    </w:lvl>
  </w:abstractNum>
  <w:abstractNum w:abstractNumId="10">
    <w:nsid w:val="75BF7033"/>
    <w:multiLevelType w:val="hybridMultilevel"/>
    <w:tmpl w:val="8AFA2546"/>
    <w:lvl w:ilvl="0" w:tplc="F012836E">
      <w:start w:val="4"/>
      <w:numFmt w:val="bullet"/>
      <w:lvlText w:val="-"/>
      <w:lvlJc w:val="left"/>
      <w:pPr>
        <w:ind w:left="720" w:hanging="360"/>
      </w:pPr>
      <w:rPr>
        <w:rFonts w:ascii="Century Gothic" w:eastAsiaTheme="minorHAnsi" w:hAnsi="Century Gothic"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9911088"/>
    <w:multiLevelType w:val="hybridMultilevel"/>
    <w:tmpl w:val="B89254AA"/>
    <w:lvl w:ilvl="0" w:tplc="5ED0EE42">
      <w:start w:val="1"/>
      <w:numFmt w:val="bullet"/>
      <w:pStyle w:val="Paragrafoelenco"/>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A73707"/>
    <w:multiLevelType w:val="hybridMultilevel"/>
    <w:tmpl w:val="68CCEB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7F110BCD"/>
    <w:multiLevelType w:val="hybridMultilevel"/>
    <w:tmpl w:val="C276AD7C"/>
    <w:lvl w:ilvl="0" w:tplc="74507E40">
      <w:numFmt w:val="decimal"/>
      <w:lvlText w:val="-"/>
      <w:lvlJc w:val="left"/>
      <w:pPr>
        <w:tabs>
          <w:tab w:val="num" w:pos="502"/>
        </w:tabs>
        <w:ind w:left="502" w:hanging="360"/>
      </w:pPr>
      <w:rPr>
        <w:rFonts w:ascii="Verdana" w:eastAsia="Times New Roman" w:hAnsi="Verdana" w:cs="Times New Roman" w:hint="default"/>
      </w:rPr>
    </w:lvl>
    <w:lvl w:ilvl="1" w:tplc="04100003">
      <w:start w:val="1"/>
      <w:numFmt w:val="decimal"/>
      <w:lvlText w:val="%2."/>
      <w:lvlJc w:val="left"/>
      <w:pPr>
        <w:tabs>
          <w:tab w:val="num" w:pos="1222"/>
        </w:tabs>
        <w:ind w:left="1222" w:hanging="360"/>
      </w:pPr>
    </w:lvl>
    <w:lvl w:ilvl="2" w:tplc="04100005">
      <w:start w:val="1"/>
      <w:numFmt w:val="decimal"/>
      <w:lvlText w:val="%3."/>
      <w:lvlJc w:val="left"/>
      <w:pPr>
        <w:tabs>
          <w:tab w:val="num" w:pos="1942"/>
        </w:tabs>
        <w:ind w:left="1942" w:hanging="360"/>
      </w:pPr>
    </w:lvl>
    <w:lvl w:ilvl="3" w:tplc="04100001">
      <w:start w:val="1"/>
      <w:numFmt w:val="decimal"/>
      <w:lvlText w:val="%4."/>
      <w:lvlJc w:val="left"/>
      <w:pPr>
        <w:tabs>
          <w:tab w:val="num" w:pos="2662"/>
        </w:tabs>
        <w:ind w:left="2662" w:hanging="360"/>
      </w:pPr>
    </w:lvl>
    <w:lvl w:ilvl="4" w:tplc="04100003">
      <w:start w:val="1"/>
      <w:numFmt w:val="decimal"/>
      <w:lvlText w:val="%5."/>
      <w:lvlJc w:val="left"/>
      <w:pPr>
        <w:tabs>
          <w:tab w:val="num" w:pos="3382"/>
        </w:tabs>
        <w:ind w:left="3382" w:hanging="360"/>
      </w:pPr>
    </w:lvl>
    <w:lvl w:ilvl="5" w:tplc="04100005">
      <w:start w:val="1"/>
      <w:numFmt w:val="decimal"/>
      <w:lvlText w:val="%6."/>
      <w:lvlJc w:val="left"/>
      <w:pPr>
        <w:tabs>
          <w:tab w:val="num" w:pos="4102"/>
        </w:tabs>
        <w:ind w:left="4102" w:hanging="360"/>
      </w:pPr>
    </w:lvl>
    <w:lvl w:ilvl="6" w:tplc="04100001">
      <w:start w:val="1"/>
      <w:numFmt w:val="decimal"/>
      <w:lvlText w:val="%7."/>
      <w:lvlJc w:val="left"/>
      <w:pPr>
        <w:tabs>
          <w:tab w:val="num" w:pos="4822"/>
        </w:tabs>
        <w:ind w:left="4822" w:hanging="360"/>
      </w:pPr>
    </w:lvl>
    <w:lvl w:ilvl="7" w:tplc="04100003">
      <w:start w:val="1"/>
      <w:numFmt w:val="decimal"/>
      <w:lvlText w:val="%8."/>
      <w:lvlJc w:val="left"/>
      <w:pPr>
        <w:tabs>
          <w:tab w:val="num" w:pos="5542"/>
        </w:tabs>
        <w:ind w:left="5542" w:hanging="360"/>
      </w:pPr>
    </w:lvl>
    <w:lvl w:ilvl="8" w:tplc="04100005">
      <w:start w:val="1"/>
      <w:numFmt w:val="decimal"/>
      <w:lvlText w:val="%9."/>
      <w:lvlJc w:val="left"/>
      <w:pPr>
        <w:tabs>
          <w:tab w:val="num" w:pos="6262"/>
        </w:tabs>
        <w:ind w:left="6262" w:hanging="360"/>
      </w:pPr>
    </w:lvl>
  </w:abstractNum>
  <w:num w:numId="1">
    <w:abstractNumId w:val="11"/>
  </w:num>
  <w:num w:numId="2">
    <w:abstractNumId w:val="2"/>
  </w:num>
  <w:num w:numId="3">
    <w:abstractNumId w:val="5"/>
  </w:num>
  <w:num w:numId="4">
    <w:abstractNumId w:val="12"/>
  </w:num>
  <w:num w:numId="5">
    <w:abstractNumId w:val="0"/>
  </w:num>
  <w:num w:numId="6">
    <w:abstractNumId w:val="9"/>
  </w:num>
  <w:num w:numId="7">
    <w:abstractNumId w:val="11"/>
  </w:num>
  <w:num w:numId="8">
    <w:abstractNumId w:val="13"/>
  </w:num>
  <w:num w:numId="9">
    <w:abstractNumId w:val="4"/>
  </w:num>
  <w:num w:numId="10">
    <w:abstractNumId w:val="8"/>
  </w:num>
  <w:num w:numId="11">
    <w:abstractNumId w:val="10"/>
  </w:num>
  <w:num w:numId="12">
    <w:abstractNumId w:val="3"/>
  </w:num>
  <w:num w:numId="13">
    <w:abstractNumId w:val="6"/>
  </w:num>
  <w:num w:numId="14">
    <w:abstractNumId w:val="1"/>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C57F1C"/>
    <w:rsid w:val="00007194"/>
    <w:rsid w:val="000109F8"/>
    <w:rsid w:val="00025C91"/>
    <w:rsid w:val="00025CA8"/>
    <w:rsid w:val="00035364"/>
    <w:rsid w:val="000373C6"/>
    <w:rsid w:val="000373FB"/>
    <w:rsid w:val="00044534"/>
    <w:rsid w:val="00044D28"/>
    <w:rsid w:val="000450D2"/>
    <w:rsid w:val="0005037C"/>
    <w:rsid w:val="00051053"/>
    <w:rsid w:val="000536F2"/>
    <w:rsid w:val="00054B98"/>
    <w:rsid w:val="00062174"/>
    <w:rsid w:val="000623FC"/>
    <w:rsid w:val="0006780E"/>
    <w:rsid w:val="000728FA"/>
    <w:rsid w:val="0007549C"/>
    <w:rsid w:val="000805CB"/>
    <w:rsid w:val="000A2689"/>
    <w:rsid w:val="000A2C79"/>
    <w:rsid w:val="000A3D02"/>
    <w:rsid w:val="000A50E6"/>
    <w:rsid w:val="000C69C1"/>
    <w:rsid w:val="000D6955"/>
    <w:rsid w:val="000D69A0"/>
    <w:rsid w:val="000F32FA"/>
    <w:rsid w:val="000F4092"/>
    <w:rsid w:val="00100A93"/>
    <w:rsid w:val="00105CD2"/>
    <w:rsid w:val="00106D9D"/>
    <w:rsid w:val="00121E82"/>
    <w:rsid w:val="00122C91"/>
    <w:rsid w:val="0013078A"/>
    <w:rsid w:val="00137E62"/>
    <w:rsid w:val="00141A76"/>
    <w:rsid w:val="00142142"/>
    <w:rsid w:val="0014767F"/>
    <w:rsid w:val="00147E28"/>
    <w:rsid w:val="001608AE"/>
    <w:rsid w:val="00162DB9"/>
    <w:rsid w:val="00170D46"/>
    <w:rsid w:val="00182DA5"/>
    <w:rsid w:val="0019300A"/>
    <w:rsid w:val="00195E0E"/>
    <w:rsid w:val="001D4305"/>
    <w:rsid w:val="001D5407"/>
    <w:rsid w:val="001D5FF4"/>
    <w:rsid w:val="001E1C80"/>
    <w:rsid w:val="001F2BAF"/>
    <w:rsid w:val="0020307D"/>
    <w:rsid w:val="00207FB6"/>
    <w:rsid w:val="00210AC1"/>
    <w:rsid w:val="00212E7F"/>
    <w:rsid w:val="00213A97"/>
    <w:rsid w:val="002169F6"/>
    <w:rsid w:val="002314E4"/>
    <w:rsid w:val="00231AF9"/>
    <w:rsid w:val="00233107"/>
    <w:rsid w:val="00236843"/>
    <w:rsid w:val="0025004B"/>
    <w:rsid w:val="00253D71"/>
    <w:rsid w:val="0025516B"/>
    <w:rsid w:val="00255798"/>
    <w:rsid w:val="00265B14"/>
    <w:rsid w:val="00267862"/>
    <w:rsid w:val="00276FAD"/>
    <w:rsid w:val="00285CA9"/>
    <w:rsid w:val="0029269C"/>
    <w:rsid w:val="00295F8A"/>
    <w:rsid w:val="002A11CB"/>
    <w:rsid w:val="002A47C7"/>
    <w:rsid w:val="002C1560"/>
    <w:rsid w:val="002C18F1"/>
    <w:rsid w:val="002C1CB5"/>
    <w:rsid w:val="002C49EE"/>
    <w:rsid w:val="002D2A41"/>
    <w:rsid w:val="002D6836"/>
    <w:rsid w:val="002E0B23"/>
    <w:rsid w:val="002E5E43"/>
    <w:rsid w:val="00304214"/>
    <w:rsid w:val="00314362"/>
    <w:rsid w:val="00323993"/>
    <w:rsid w:val="003263D7"/>
    <w:rsid w:val="00334823"/>
    <w:rsid w:val="00334A8F"/>
    <w:rsid w:val="00337B3E"/>
    <w:rsid w:val="003420D7"/>
    <w:rsid w:val="0034252B"/>
    <w:rsid w:val="00361257"/>
    <w:rsid w:val="0036142A"/>
    <w:rsid w:val="0036264E"/>
    <w:rsid w:val="00364C99"/>
    <w:rsid w:val="003756B6"/>
    <w:rsid w:val="00377FD5"/>
    <w:rsid w:val="0038272F"/>
    <w:rsid w:val="003879F5"/>
    <w:rsid w:val="003915A1"/>
    <w:rsid w:val="00392121"/>
    <w:rsid w:val="0039711D"/>
    <w:rsid w:val="003A1344"/>
    <w:rsid w:val="003A5D87"/>
    <w:rsid w:val="003A7BB1"/>
    <w:rsid w:val="003B29CD"/>
    <w:rsid w:val="003B5D25"/>
    <w:rsid w:val="003C0B04"/>
    <w:rsid w:val="003C7BD8"/>
    <w:rsid w:val="003D0411"/>
    <w:rsid w:val="003D0643"/>
    <w:rsid w:val="003F0F78"/>
    <w:rsid w:val="003F208D"/>
    <w:rsid w:val="003F2D22"/>
    <w:rsid w:val="0040204F"/>
    <w:rsid w:val="00404D71"/>
    <w:rsid w:val="00416CE4"/>
    <w:rsid w:val="004235F9"/>
    <w:rsid w:val="00423B0D"/>
    <w:rsid w:val="0044635B"/>
    <w:rsid w:val="004522AA"/>
    <w:rsid w:val="004538F8"/>
    <w:rsid w:val="0045640C"/>
    <w:rsid w:val="00461EDE"/>
    <w:rsid w:val="0046704A"/>
    <w:rsid w:val="004710D7"/>
    <w:rsid w:val="00481D18"/>
    <w:rsid w:val="0048233C"/>
    <w:rsid w:val="00482C1F"/>
    <w:rsid w:val="00485612"/>
    <w:rsid w:val="00490EC1"/>
    <w:rsid w:val="00493E7F"/>
    <w:rsid w:val="004A5F69"/>
    <w:rsid w:val="004B441E"/>
    <w:rsid w:val="004B7288"/>
    <w:rsid w:val="004C109F"/>
    <w:rsid w:val="004C7DCB"/>
    <w:rsid w:val="004D29D6"/>
    <w:rsid w:val="004D36E4"/>
    <w:rsid w:val="004D3A95"/>
    <w:rsid w:val="004E2184"/>
    <w:rsid w:val="004F42B2"/>
    <w:rsid w:val="004F6C5F"/>
    <w:rsid w:val="00503D73"/>
    <w:rsid w:val="00510732"/>
    <w:rsid w:val="00526616"/>
    <w:rsid w:val="0053460B"/>
    <w:rsid w:val="00545B10"/>
    <w:rsid w:val="00563126"/>
    <w:rsid w:val="00567421"/>
    <w:rsid w:val="00572315"/>
    <w:rsid w:val="00575B4F"/>
    <w:rsid w:val="005764C8"/>
    <w:rsid w:val="005948D1"/>
    <w:rsid w:val="00596520"/>
    <w:rsid w:val="005A4334"/>
    <w:rsid w:val="005A74DB"/>
    <w:rsid w:val="005B395C"/>
    <w:rsid w:val="005D2376"/>
    <w:rsid w:val="005D3648"/>
    <w:rsid w:val="005E3AD9"/>
    <w:rsid w:val="005F20F8"/>
    <w:rsid w:val="00601DD1"/>
    <w:rsid w:val="006143BE"/>
    <w:rsid w:val="0061571B"/>
    <w:rsid w:val="00615958"/>
    <w:rsid w:val="00656BC4"/>
    <w:rsid w:val="006579E2"/>
    <w:rsid w:val="00661DF9"/>
    <w:rsid w:val="00664E7D"/>
    <w:rsid w:val="00667E3A"/>
    <w:rsid w:val="0067148E"/>
    <w:rsid w:val="00680ED4"/>
    <w:rsid w:val="00685346"/>
    <w:rsid w:val="006905C7"/>
    <w:rsid w:val="006A04B1"/>
    <w:rsid w:val="006A0755"/>
    <w:rsid w:val="006C0619"/>
    <w:rsid w:val="006C1669"/>
    <w:rsid w:val="006C1FFB"/>
    <w:rsid w:val="006C4AFF"/>
    <w:rsid w:val="006C59F1"/>
    <w:rsid w:val="006C5B72"/>
    <w:rsid w:val="006E05FA"/>
    <w:rsid w:val="006F2C59"/>
    <w:rsid w:val="00701066"/>
    <w:rsid w:val="0070564C"/>
    <w:rsid w:val="007252CF"/>
    <w:rsid w:val="0072754A"/>
    <w:rsid w:val="007442C9"/>
    <w:rsid w:val="0074534D"/>
    <w:rsid w:val="00760325"/>
    <w:rsid w:val="00764CE2"/>
    <w:rsid w:val="00764CF2"/>
    <w:rsid w:val="00764F97"/>
    <w:rsid w:val="00773A4D"/>
    <w:rsid w:val="00780ED4"/>
    <w:rsid w:val="00785ADC"/>
    <w:rsid w:val="007941DF"/>
    <w:rsid w:val="007954FD"/>
    <w:rsid w:val="007A3F42"/>
    <w:rsid w:val="007A543F"/>
    <w:rsid w:val="007A55BF"/>
    <w:rsid w:val="007C0906"/>
    <w:rsid w:val="007C0B92"/>
    <w:rsid w:val="007C1EBB"/>
    <w:rsid w:val="007D08C7"/>
    <w:rsid w:val="007D735A"/>
    <w:rsid w:val="007E0324"/>
    <w:rsid w:val="007F1440"/>
    <w:rsid w:val="007F7B06"/>
    <w:rsid w:val="00801A4E"/>
    <w:rsid w:val="00807DF6"/>
    <w:rsid w:val="00814541"/>
    <w:rsid w:val="00820B0E"/>
    <w:rsid w:val="00825979"/>
    <w:rsid w:val="00827DDD"/>
    <w:rsid w:val="0083104D"/>
    <w:rsid w:val="00833E2F"/>
    <w:rsid w:val="0083520A"/>
    <w:rsid w:val="0083721A"/>
    <w:rsid w:val="00840989"/>
    <w:rsid w:val="00844EB4"/>
    <w:rsid w:val="00846137"/>
    <w:rsid w:val="00846D81"/>
    <w:rsid w:val="00846D94"/>
    <w:rsid w:val="00853863"/>
    <w:rsid w:val="00856DEB"/>
    <w:rsid w:val="008628AD"/>
    <w:rsid w:val="00863653"/>
    <w:rsid w:val="00872FD7"/>
    <w:rsid w:val="0087437A"/>
    <w:rsid w:val="008805E7"/>
    <w:rsid w:val="00880DF4"/>
    <w:rsid w:val="00894DE4"/>
    <w:rsid w:val="00895980"/>
    <w:rsid w:val="008A2F27"/>
    <w:rsid w:val="008B6E99"/>
    <w:rsid w:val="008D0779"/>
    <w:rsid w:val="008D1302"/>
    <w:rsid w:val="008D139D"/>
    <w:rsid w:val="008E1383"/>
    <w:rsid w:val="008F08ED"/>
    <w:rsid w:val="008F0CC9"/>
    <w:rsid w:val="008F32BB"/>
    <w:rsid w:val="008F40E2"/>
    <w:rsid w:val="008F5195"/>
    <w:rsid w:val="00907342"/>
    <w:rsid w:val="00907A20"/>
    <w:rsid w:val="00914B3D"/>
    <w:rsid w:val="00917242"/>
    <w:rsid w:val="00925064"/>
    <w:rsid w:val="009317DB"/>
    <w:rsid w:val="00932782"/>
    <w:rsid w:val="0093459C"/>
    <w:rsid w:val="009347D0"/>
    <w:rsid w:val="00940554"/>
    <w:rsid w:val="0094438C"/>
    <w:rsid w:val="00944AB1"/>
    <w:rsid w:val="00947E1F"/>
    <w:rsid w:val="0095556C"/>
    <w:rsid w:val="009567E8"/>
    <w:rsid w:val="0097163F"/>
    <w:rsid w:val="00974223"/>
    <w:rsid w:val="00977EAB"/>
    <w:rsid w:val="00980FA3"/>
    <w:rsid w:val="00985643"/>
    <w:rsid w:val="0098707F"/>
    <w:rsid w:val="00993219"/>
    <w:rsid w:val="009947C0"/>
    <w:rsid w:val="009A017B"/>
    <w:rsid w:val="009A52C5"/>
    <w:rsid w:val="009A5DD3"/>
    <w:rsid w:val="009A6861"/>
    <w:rsid w:val="009A6B69"/>
    <w:rsid w:val="009A73F0"/>
    <w:rsid w:val="009C59A8"/>
    <w:rsid w:val="009D4F2E"/>
    <w:rsid w:val="009D7F79"/>
    <w:rsid w:val="009E3DEB"/>
    <w:rsid w:val="009F1BE4"/>
    <w:rsid w:val="009F4DF1"/>
    <w:rsid w:val="00A01FF5"/>
    <w:rsid w:val="00A0327D"/>
    <w:rsid w:val="00A0401C"/>
    <w:rsid w:val="00A04ABC"/>
    <w:rsid w:val="00A04C53"/>
    <w:rsid w:val="00A2101C"/>
    <w:rsid w:val="00A275F9"/>
    <w:rsid w:val="00A51FA9"/>
    <w:rsid w:val="00A56C8D"/>
    <w:rsid w:val="00A61D5B"/>
    <w:rsid w:val="00A63758"/>
    <w:rsid w:val="00A668D8"/>
    <w:rsid w:val="00A7502F"/>
    <w:rsid w:val="00A81742"/>
    <w:rsid w:val="00A87E97"/>
    <w:rsid w:val="00A90A0E"/>
    <w:rsid w:val="00A91A3D"/>
    <w:rsid w:val="00AA1FCB"/>
    <w:rsid w:val="00AA2642"/>
    <w:rsid w:val="00AC4239"/>
    <w:rsid w:val="00AC67AE"/>
    <w:rsid w:val="00AD172B"/>
    <w:rsid w:val="00AD2334"/>
    <w:rsid w:val="00AD283E"/>
    <w:rsid w:val="00AD40CF"/>
    <w:rsid w:val="00AD62E2"/>
    <w:rsid w:val="00AE0F50"/>
    <w:rsid w:val="00AE1541"/>
    <w:rsid w:val="00AE425E"/>
    <w:rsid w:val="00AF406F"/>
    <w:rsid w:val="00AF5815"/>
    <w:rsid w:val="00AF6A1F"/>
    <w:rsid w:val="00B01051"/>
    <w:rsid w:val="00B041B2"/>
    <w:rsid w:val="00B074DC"/>
    <w:rsid w:val="00B12034"/>
    <w:rsid w:val="00B34560"/>
    <w:rsid w:val="00B34CC3"/>
    <w:rsid w:val="00B42E52"/>
    <w:rsid w:val="00B43EBC"/>
    <w:rsid w:val="00B44336"/>
    <w:rsid w:val="00B50CA7"/>
    <w:rsid w:val="00B5507D"/>
    <w:rsid w:val="00B5580A"/>
    <w:rsid w:val="00B63522"/>
    <w:rsid w:val="00B658DF"/>
    <w:rsid w:val="00B66CCF"/>
    <w:rsid w:val="00B719D6"/>
    <w:rsid w:val="00B87382"/>
    <w:rsid w:val="00B941BA"/>
    <w:rsid w:val="00BA4043"/>
    <w:rsid w:val="00BB19C2"/>
    <w:rsid w:val="00BC167B"/>
    <w:rsid w:val="00BC3FB8"/>
    <w:rsid w:val="00BC5FC2"/>
    <w:rsid w:val="00BC6186"/>
    <w:rsid w:val="00BE1D57"/>
    <w:rsid w:val="00BE1ED4"/>
    <w:rsid w:val="00BF2CF4"/>
    <w:rsid w:val="00BF6203"/>
    <w:rsid w:val="00C00EBF"/>
    <w:rsid w:val="00C3039A"/>
    <w:rsid w:val="00C335A8"/>
    <w:rsid w:val="00C447ED"/>
    <w:rsid w:val="00C56D4A"/>
    <w:rsid w:val="00C57F1C"/>
    <w:rsid w:val="00C605D3"/>
    <w:rsid w:val="00C60B6E"/>
    <w:rsid w:val="00C616B0"/>
    <w:rsid w:val="00C61C3B"/>
    <w:rsid w:val="00C63BE2"/>
    <w:rsid w:val="00C70060"/>
    <w:rsid w:val="00C94E82"/>
    <w:rsid w:val="00C9579E"/>
    <w:rsid w:val="00CB0966"/>
    <w:rsid w:val="00CB33F3"/>
    <w:rsid w:val="00CB53D0"/>
    <w:rsid w:val="00CE2DEC"/>
    <w:rsid w:val="00CE48CD"/>
    <w:rsid w:val="00CF124F"/>
    <w:rsid w:val="00D04ABF"/>
    <w:rsid w:val="00D05E8D"/>
    <w:rsid w:val="00D21488"/>
    <w:rsid w:val="00D243DD"/>
    <w:rsid w:val="00D40320"/>
    <w:rsid w:val="00D40323"/>
    <w:rsid w:val="00D40CB4"/>
    <w:rsid w:val="00D413AA"/>
    <w:rsid w:val="00D42C42"/>
    <w:rsid w:val="00D5463F"/>
    <w:rsid w:val="00D64931"/>
    <w:rsid w:val="00D67059"/>
    <w:rsid w:val="00D77FED"/>
    <w:rsid w:val="00D83EC9"/>
    <w:rsid w:val="00D871F3"/>
    <w:rsid w:val="00D956BA"/>
    <w:rsid w:val="00DA51E5"/>
    <w:rsid w:val="00DB3D07"/>
    <w:rsid w:val="00DC335D"/>
    <w:rsid w:val="00DD4818"/>
    <w:rsid w:val="00DD566A"/>
    <w:rsid w:val="00DE5755"/>
    <w:rsid w:val="00DF73E4"/>
    <w:rsid w:val="00E01571"/>
    <w:rsid w:val="00E0297A"/>
    <w:rsid w:val="00E02D93"/>
    <w:rsid w:val="00E037BF"/>
    <w:rsid w:val="00E12935"/>
    <w:rsid w:val="00E14AF2"/>
    <w:rsid w:val="00E428B1"/>
    <w:rsid w:val="00E503E2"/>
    <w:rsid w:val="00E540C1"/>
    <w:rsid w:val="00E54CE1"/>
    <w:rsid w:val="00E57F01"/>
    <w:rsid w:val="00E60F59"/>
    <w:rsid w:val="00E70DB4"/>
    <w:rsid w:val="00EB3890"/>
    <w:rsid w:val="00EC0AF2"/>
    <w:rsid w:val="00EC3613"/>
    <w:rsid w:val="00EC4002"/>
    <w:rsid w:val="00EC433F"/>
    <w:rsid w:val="00EC5ED6"/>
    <w:rsid w:val="00EC62F5"/>
    <w:rsid w:val="00EE4488"/>
    <w:rsid w:val="00EE5719"/>
    <w:rsid w:val="00EF0AE7"/>
    <w:rsid w:val="00EF6514"/>
    <w:rsid w:val="00F01510"/>
    <w:rsid w:val="00F017FC"/>
    <w:rsid w:val="00F020CE"/>
    <w:rsid w:val="00F041E7"/>
    <w:rsid w:val="00F107FF"/>
    <w:rsid w:val="00F12EBE"/>
    <w:rsid w:val="00F14240"/>
    <w:rsid w:val="00F14F34"/>
    <w:rsid w:val="00F2310A"/>
    <w:rsid w:val="00F34D76"/>
    <w:rsid w:val="00F377B0"/>
    <w:rsid w:val="00F40571"/>
    <w:rsid w:val="00F424AF"/>
    <w:rsid w:val="00F50C33"/>
    <w:rsid w:val="00F50F9B"/>
    <w:rsid w:val="00F65AA1"/>
    <w:rsid w:val="00F70CA6"/>
    <w:rsid w:val="00F7380F"/>
    <w:rsid w:val="00F74F82"/>
    <w:rsid w:val="00F8161F"/>
    <w:rsid w:val="00F81D45"/>
    <w:rsid w:val="00F82AC8"/>
    <w:rsid w:val="00F838C8"/>
    <w:rsid w:val="00F83AD2"/>
    <w:rsid w:val="00F8446C"/>
    <w:rsid w:val="00F9150E"/>
    <w:rsid w:val="00FB2D44"/>
    <w:rsid w:val="00FB5A54"/>
    <w:rsid w:val="00FC316B"/>
    <w:rsid w:val="00FC6948"/>
    <w:rsid w:val="00FD1612"/>
    <w:rsid w:val="00FD229B"/>
    <w:rsid w:val="00FD406A"/>
    <w:rsid w:val="00FE7F3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D36E4"/>
    <w:pPr>
      <w:spacing w:after="0" w:line="240" w:lineRule="auto"/>
    </w:pPr>
    <w:rPr>
      <w:rFonts w:ascii="Calibri" w:hAnsi="Calibri" w:cs="Calibr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57F1C"/>
    <w:pPr>
      <w:tabs>
        <w:tab w:val="center" w:pos="4819"/>
        <w:tab w:val="right" w:pos="9638"/>
      </w:tabs>
    </w:pPr>
    <w:rPr>
      <w:rFonts w:asciiTheme="minorHAnsi" w:hAnsiTheme="minorHAnsi" w:cstheme="minorBidi"/>
    </w:rPr>
  </w:style>
  <w:style w:type="character" w:customStyle="1" w:styleId="IntestazioneCarattere">
    <w:name w:val="Intestazione Carattere"/>
    <w:basedOn w:val="Carpredefinitoparagrafo"/>
    <w:link w:val="Intestazione"/>
    <w:uiPriority w:val="99"/>
    <w:rsid w:val="00C57F1C"/>
  </w:style>
  <w:style w:type="paragraph" w:styleId="Pidipagina">
    <w:name w:val="footer"/>
    <w:basedOn w:val="Normale"/>
    <w:link w:val="PidipaginaCarattere"/>
    <w:uiPriority w:val="99"/>
    <w:unhideWhenUsed/>
    <w:rsid w:val="00C57F1C"/>
    <w:pPr>
      <w:tabs>
        <w:tab w:val="center" w:pos="4819"/>
        <w:tab w:val="right" w:pos="9638"/>
      </w:tabs>
    </w:pPr>
    <w:rPr>
      <w:rFonts w:asciiTheme="minorHAnsi" w:hAnsiTheme="minorHAnsi" w:cstheme="minorBidi"/>
    </w:rPr>
  </w:style>
  <w:style w:type="character" w:customStyle="1" w:styleId="PidipaginaCarattere">
    <w:name w:val="Piè di pagina Carattere"/>
    <w:basedOn w:val="Carpredefinitoparagrafo"/>
    <w:link w:val="Pidipagina"/>
    <w:uiPriority w:val="99"/>
    <w:rsid w:val="00C57F1C"/>
  </w:style>
  <w:style w:type="paragraph" w:styleId="Titolo">
    <w:name w:val="Title"/>
    <w:basedOn w:val="Normale"/>
    <w:next w:val="Normale"/>
    <w:link w:val="TitoloCarattere"/>
    <w:uiPriority w:val="1"/>
    <w:qFormat/>
    <w:rsid w:val="00DA51E5"/>
    <w:pPr>
      <w:spacing w:before="280" w:after="280" w:line="264" w:lineRule="auto"/>
      <w:contextualSpacing/>
      <w:jc w:val="center"/>
    </w:pPr>
    <w:rPr>
      <w:rFonts w:asciiTheme="majorHAnsi" w:eastAsiaTheme="majorEastAsia" w:hAnsiTheme="majorHAnsi" w:cstheme="majorBidi"/>
      <w:color w:val="4472C4" w:themeColor="accent1"/>
      <w:kern w:val="28"/>
      <w:sz w:val="44"/>
      <w:szCs w:val="44"/>
      <w:lang w:eastAsia="ja-JP"/>
    </w:rPr>
  </w:style>
  <w:style w:type="character" w:customStyle="1" w:styleId="TitoloCarattere">
    <w:name w:val="Titolo Carattere"/>
    <w:basedOn w:val="Carpredefinitoparagrafo"/>
    <w:link w:val="Titolo"/>
    <w:uiPriority w:val="1"/>
    <w:rsid w:val="00DA51E5"/>
    <w:rPr>
      <w:rFonts w:asciiTheme="majorHAnsi" w:eastAsiaTheme="majorEastAsia" w:hAnsiTheme="majorHAnsi" w:cstheme="majorBidi"/>
      <w:color w:val="4472C4" w:themeColor="accent1"/>
      <w:kern w:val="28"/>
      <w:sz w:val="44"/>
      <w:szCs w:val="44"/>
      <w:lang w:eastAsia="ja-JP"/>
    </w:rPr>
  </w:style>
  <w:style w:type="table" w:customStyle="1" w:styleId="Titoloclassico">
    <w:name w:val="Titolo classico"/>
    <w:basedOn w:val="Tabellanormale"/>
    <w:uiPriority w:val="99"/>
    <w:rsid w:val="00DA51E5"/>
    <w:pPr>
      <w:spacing w:after="0" w:line="264" w:lineRule="auto"/>
    </w:pPr>
    <w:rPr>
      <w:rFonts w:eastAsiaTheme="minorEastAsia"/>
      <w:color w:val="44546A" w:themeColor="text2"/>
      <w:lang w:eastAsia="ja-JP"/>
    </w:rPr>
    <w:tblPr>
      <w:jc w:val="center"/>
      <w:tblInd w:w="0" w:type="dxa"/>
      <w:tblBorders>
        <w:top w:val="single" w:sz="36" w:space="0" w:color="C45911" w:themeColor="accent2" w:themeShade="BF"/>
        <w:bottom w:val="single" w:sz="2" w:space="0" w:color="C45911" w:themeColor="accent2" w:themeShade="BF"/>
      </w:tblBorders>
      <w:tblCellMar>
        <w:top w:w="0" w:type="dxa"/>
        <w:left w:w="108" w:type="dxa"/>
        <w:bottom w:w="0" w:type="dxa"/>
        <w:right w:w="108" w:type="dxa"/>
      </w:tblCellMar>
    </w:tblPr>
    <w:trPr>
      <w:jc w:val="center"/>
    </w:trPr>
  </w:style>
  <w:style w:type="table" w:customStyle="1" w:styleId="Tabellamodulo">
    <w:name w:val="Tabella modulo"/>
    <w:basedOn w:val="Tabellanormale"/>
    <w:uiPriority w:val="99"/>
    <w:rsid w:val="00DA51E5"/>
    <w:pPr>
      <w:spacing w:after="360" w:line="264" w:lineRule="auto"/>
    </w:pPr>
    <w:rPr>
      <w:rFonts w:eastAsiaTheme="minorEastAsia"/>
      <w:color w:val="44546A" w:themeColor="text2"/>
      <w:lang w:eastAsia="ja-JP"/>
    </w:rPr>
    <w:tblPr>
      <w:tblInd w:w="0" w:type="dxa"/>
      <w:tblBorders>
        <w:bottom w:val="single" w:sz="2" w:space="0" w:color="C45911" w:themeColor="accent2" w:themeShade="BF"/>
      </w:tblBorders>
      <w:tblCellMar>
        <w:top w:w="0" w:type="dxa"/>
        <w:left w:w="0" w:type="dxa"/>
        <w:bottom w:w="0" w:type="dxa"/>
        <w:right w:w="144" w:type="dxa"/>
      </w:tblCellMar>
    </w:tblPr>
    <w:tblStylePr w:type="firstRow">
      <w:tblPr/>
      <w:trPr>
        <w:tblHeader/>
      </w:trPr>
    </w:tblStylePr>
  </w:style>
  <w:style w:type="paragraph" w:styleId="Paragrafoelenco">
    <w:name w:val="List Paragraph"/>
    <w:basedOn w:val="Normale"/>
    <w:uiPriority w:val="34"/>
    <w:qFormat/>
    <w:rsid w:val="00B44336"/>
    <w:pPr>
      <w:numPr>
        <w:numId w:val="1"/>
      </w:numPr>
      <w:spacing w:after="200" w:line="288" w:lineRule="auto"/>
      <w:contextualSpacing/>
    </w:pPr>
    <w:rPr>
      <w:rFonts w:asciiTheme="minorHAnsi" w:hAnsiTheme="minorHAnsi" w:cstheme="minorBidi"/>
      <w:iCs/>
      <w:szCs w:val="21"/>
    </w:rPr>
  </w:style>
  <w:style w:type="paragraph" w:styleId="NormaleWeb">
    <w:name w:val="Normal (Web)"/>
    <w:basedOn w:val="Normale"/>
    <w:uiPriority w:val="99"/>
    <w:unhideWhenUsed/>
    <w:rsid w:val="00B44336"/>
    <w:pPr>
      <w:spacing w:before="100" w:beforeAutospacing="1" w:after="100" w:afterAutospacing="1"/>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121E8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21E82"/>
    <w:rPr>
      <w:rFonts w:ascii="Tahoma" w:hAnsi="Tahoma" w:cs="Tahoma"/>
      <w:sz w:val="16"/>
      <w:szCs w:val="16"/>
    </w:rPr>
  </w:style>
  <w:style w:type="character" w:styleId="Collegamentoipertestuale">
    <w:name w:val="Hyperlink"/>
    <w:basedOn w:val="Carpredefinitoparagrafo"/>
    <w:uiPriority w:val="99"/>
    <w:unhideWhenUsed/>
    <w:rsid w:val="004C7DCB"/>
    <w:rPr>
      <w:color w:val="0563C1" w:themeColor="hyperlink"/>
      <w:u w:val="single"/>
    </w:rPr>
  </w:style>
  <w:style w:type="paragraph" w:styleId="Corpodeltesto2">
    <w:name w:val="Body Text 2"/>
    <w:basedOn w:val="Normale"/>
    <w:link w:val="Corpodeltesto2Carattere"/>
    <w:rsid w:val="005764C8"/>
    <w:pPr>
      <w:spacing w:after="120" w:line="480" w:lineRule="auto"/>
    </w:pPr>
    <w:rPr>
      <w:rFonts w:ascii="Times New Roman" w:eastAsia="Times New Roman" w:hAnsi="Times New Roman" w:cs="Times New Roman"/>
      <w:sz w:val="20"/>
      <w:szCs w:val="20"/>
      <w:lang w:eastAsia="it-IT"/>
    </w:rPr>
  </w:style>
  <w:style w:type="character" w:customStyle="1" w:styleId="Corpodeltesto2Carattere">
    <w:name w:val="Corpo del testo 2 Carattere"/>
    <w:basedOn w:val="Carpredefinitoparagrafo"/>
    <w:link w:val="Corpodeltesto2"/>
    <w:rsid w:val="005764C8"/>
    <w:rPr>
      <w:rFonts w:ascii="Times New Roman" w:eastAsia="Times New Roman" w:hAnsi="Times New Roman" w:cs="Times New Roman"/>
      <w:sz w:val="20"/>
      <w:szCs w:val="20"/>
      <w:lang w:eastAsia="it-IT"/>
    </w:rPr>
  </w:style>
  <w:style w:type="character" w:styleId="Enfasigrassetto">
    <w:name w:val="Strong"/>
    <w:basedOn w:val="Carpredefinitoparagrafo"/>
    <w:uiPriority w:val="22"/>
    <w:qFormat/>
    <w:rsid w:val="000373FB"/>
    <w:rPr>
      <w:b/>
      <w:bCs/>
    </w:rPr>
  </w:style>
  <w:style w:type="character" w:styleId="Enfasicorsivo">
    <w:name w:val="Emphasis"/>
    <w:basedOn w:val="Carpredefinitoparagrafo"/>
    <w:uiPriority w:val="20"/>
    <w:qFormat/>
    <w:rsid w:val="000373FB"/>
    <w:rPr>
      <w:i/>
      <w:iCs/>
    </w:rPr>
  </w:style>
  <w:style w:type="paragraph" w:styleId="Sottotitolo">
    <w:name w:val="Subtitle"/>
    <w:basedOn w:val="Normale"/>
    <w:next w:val="Normale"/>
    <w:link w:val="SottotitoloCarattere"/>
    <w:qFormat/>
    <w:rsid w:val="00563126"/>
    <w:pPr>
      <w:spacing w:before="200" w:after="360"/>
    </w:pPr>
    <w:rPr>
      <w:rFonts w:ascii="Tw Cen MT" w:eastAsia="Times New Roman" w:hAnsi="Tw Cen MT" w:cs="Times New Roman"/>
      <w:iCs/>
      <w:color w:val="1B343F"/>
      <w:spacing w:val="20"/>
      <w:sz w:val="24"/>
      <w:szCs w:val="24"/>
    </w:rPr>
  </w:style>
  <w:style w:type="character" w:customStyle="1" w:styleId="SottotitoloCarattere">
    <w:name w:val="Sottotitolo Carattere"/>
    <w:basedOn w:val="Carpredefinitoparagrafo"/>
    <w:link w:val="Sottotitolo"/>
    <w:rsid w:val="00563126"/>
    <w:rPr>
      <w:rFonts w:ascii="Tw Cen MT" w:eastAsia="Times New Roman" w:hAnsi="Tw Cen MT" w:cs="Times New Roman"/>
      <w:iCs/>
      <w:color w:val="1B343F"/>
      <w:spacing w:val="20"/>
      <w:sz w:val="24"/>
      <w:szCs w:val="24"/>
    </w:rPr>
  </w:style>
  <w:style w:type="paragraph" w:styleId="Corpodeltesto">
    <w:name w:val="Body Text"/>
    <w:basedOn w:val="Normale"/>
    <w:link w:val="CorpodeltestoCarattere"/>
    <w:uiPriority w:val="99"/>
    <w:unhideWhenUsed/>
    <w:rsid w:val="00F74F82"/>
    <w:pPr>
      <w:spacing w:after="120"/>
    </w:pPr>
  </w:style>
  <w:style w:type="character" w:customStyle="1" w:styleId="CorpodeltestoCarattere">
    <w:name w:val="Corpo del testo Carattere"/>
    <w:basedOn w:val="Carpredefinitoparagrafo"/>
    <w:link w:val="Corpodeltesto"/>
    <w:uiPriority w:val="99"/>
    <w:rsid w:val="00F74F82"/>
    <w:rPr>
      <w:rFonts w:ascii="Calibri" w:hAnsi="Calibri" w:cs="Calibri"/>
    </w:rPr>
  </w:style>
  <w:style w:type="paragraph" w:customStyle="1" w:styleId="Testonormale2">
    <w:name w:val="Testo normale2"/>
    <w:basedOn w:val="Normale"/>
    <w:rsid w:val="00F74F82"/>
    <w:pPr>
      <w:widowControl w:val="0"/>
      <w:suppressAutoHyphens/>
    </w:pPr>
    <w:rPr>
      <w:rFonts w:ascii="Times" w:eastAsia="SimSun" w:hAnsi="Times" w:cs="Times"/>
      <w:kern w:val="2"/>
      <w:sz w:val="24"/>
      <w:szCs w:val="24"/>
      <w:lang w:eastAsia="zh-CN" w:bidi="hi-IN"/>
    </w:rPr>
  </w:style>
  <w:style w:type="character" w:customStyle="1" w:styleId="UnresolvedMention">
    <w:name w:val="Unresolved Mention"/>
    <w:basedOn w:val="Carpredefinitoparagrafo"/>
    <w:uiPriority w:val="99"/>
    <w:semiHidden/>
    <w:unhideWhenUsed/>
    <w:rsid w:val="0036264E"/>
    <w:rPr>
      <w:color w:val="605E5C"/>
      <w:shd w:val="clear" w:color="auto" w:fill="E1DFDD"/>
    </w:rPr>
  </w:style>
  <w:style w:type="paragraph" w:styleId="Rientrocorpodeltesto3">
    <w:name w:val="Body Text Indent 3"/>
    <w:basedOn w:val="Normale"/>
    <w:link w:val="Rientrocorpodeltesto3Carattere"/>
    <w:uiPriority w:val="99"/>
    <w:semiHidden/>
    <w:unhideWhenUsed/>
    <w:rsid w:val="00F7380F"/>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F7380F"/>
    <w:rPr>
      <w:rFonts w:ascii="Calibri" w:hAnsi="Calibri" w:cs="Calibri"/>
      <w:sz w:val="16"/>
      <w:szCs w:val="16"/>
    </w:rPr>
  </w:style>
  <w:style w:type="paragraph" w:styleId="Nessunaspaziatura">
    <w:name w:val="No Spacing"/>
    <w:qFormat/>
    <w:rsid w:val="00F7380F"/>
    <w:pPr>
      <w:spacing w:after="0" w:line="240" w:lineRule="auto"/>
    </w:pPr>
    <w:rPr>
      <w:rFonts w:ascii="Cambria" w:eastAsia="MS Mincho" w:hAnsi="Cambria" w:cs="Times New Roman"/>
      <w:lang w:eastAsia="it-IT"/>
    </w:rPr>
  </w:style>
  <w:style w:type="paragraph" w:customStyle="1" w:styleId="Normale691">
    <w:name w:val="Normale691"/>
    <w:basedOn w:val="Normale"/>
    <w:rsid w:val="00F7380F"/>
    <w:pPr>
      <w:tabs>
        <w:tab w:val="left" w:pos="0"/>
      </w:tabs>
      <w:overflowPunct w:val="0"/>
      <w:autoSpaceDE w:val="0"/>
      <w:autoSpaceDN w:val="0"/>
      <w:adjustRightInd w:val="0"/>
      <w:textAlignment w:val="baseline"/>
    </w:pPr>
    <w:rPr>
      <w:rFonts w:ascii="Arial" w:eastAsia="Times New Roman" w:hAnsi="Arial" w:cs="Times New Roman"/>
      <w:color w:val="000000"/>
      <w:sz w:val="24"/>
      <w:szCs w:val="20"/>
      <w:lang w:eastAsia="it-IT"/>
    </w:rPr>
  </w:style>
</w:styles>
</file>

<file path=word/webSettings.xml><?xml version="1.0" encoding="utf-8"?>
<w:webSettings xmlns:r="http://schemas.openxmlformats.org/officeDocument/2006/relationships" xmlns:w="http://schemas.openxmlformats.org/wordprocessingml/2006/main">
  <w:divs>
    <w:div w:id="155608148">
      <w:bodyDiv w:val="1"/>
      <w:marLeft w:val="0"/>
      <w:marRight w:val="0"/>
      <w:marTop w:val="0"/>
      <w:marBottom w:val="0"/>
      <w:divBdr>
        <w:top w:val="none" w:sz="0" w:space="0" w:color="auto"/>
        <w:left w:val="none" w:sz="0" w:space="0" w:color="auto"/>
        <w:bottom w:val="none" w:sz="0" w:space="0" w:color="auto"/>
        <w:right w:val="none" w:sz="0" w:space="0" w:color="auto"/>
      </w:divBdr>
    </w:div>
    <w:div w:id="224951014">
      <w:bodyDiv w:val="1"/>
      <w:marLeft w:val="0"/>
      <w:marRight w:val="0"/>
      <w:marTop w:val="0"/>
      <w:marBottom w:val="0"/>
      <w:divBdr>
        <w:top w:val="none" w:sz="0" w:space="0" w:color="auto"/>
        <w:left w:val="none" w:sz="0" w:space="0" w:color="auto"/>
        <w:bottom w:val="none" w:sz="0" w:space="0" w:color="auto"/>
        <w:right w:val="none" w:sz="0" w:space="0" w:color="auto"/>
      </w:divBdr>
    </w:div>
    <w:div w:id="323554471">
      <w:bodyDiv w:val="1"/>
      <w:marLeft w:val="0"/>
      <w:marRight w:val="0"/>
      <w:marTop w:val="0"/>
      <w:marBottom w:val="0"/>
      <w:divBdr>
        <w:top w:val="none" w:sz="0" w:space="0" w:color="auto"/>
        <w:left w:val="none" w:sz="0" w:space="0" w:color="auto"/>
        <w:bottom w:val="none" w:sz="0" w:space="0" w:color="auto"/>
        <w:right w:val="none" w:sz="0" w:space="0" w:color="auto"/>
      </w:divBdr>
    </w:div>
    <w:div w:id="486631794">
      <w:bodyDiv w:val="1"/>
      <w:marLeft w:val="0"/>
      <w:marRight w:val="0"/>
      <w:marTop w:val="0"/>
      <w:marBottom w:val="0"/>
      <w:divBdr>
        <w:top w:val="none" w:sz="0" w:space="0" w:color="auto"/>
        <w:left w:val="none" w:sz="0" w:space="0" w:color="auto"/>
        <w:bottom w:val="none" w:sz="0" w:space="0" w:color="auto"/>
        <w:right w:val="none" w:sz="0" w:space="0" w:color="auto"/>
      </w:divBdr>
    </w:div>
    <w:div w:id="699891668">
      <w:bodyDiv w:val="1"/>
      <w:marLeft w:val="0"/>
      <w:marRight w:val="0"/>
      <w:marTop w:val="0"/>
      <w:marBottom w:val="0"/>
      <w:divBdr>
        <w:top w:val="none" w:sz="0" w:space="0" w:color="auto"/>
        <w:left w:val="none" w:sz="0" w:space="0" w:color="auto"/>
        <w:bottom w:val="none" w:sz="0" w:space="0" w:color="auto"/>
        <w:right w:val="none" w:sz="0" w:space="0" w:color="auto"/>
      </w:divBdr>
    </w:div>
    <w:div w:id="770900156">
      <w:bodyDiv w:val="1"/>
      <w:marLeft w:val="0"/>
      <w:marRight w:val="0"/>
      <w:marTop w:val="0"/>
      <w:marBottom w:val="0"/>
      <w:divBdr>
        <w:top w:val="none" w:sz="0" w:space="0" w:color="auto"/>
        <w:left w:val="none" w:sz="0" w:space="0" w:color="auto"/>
        <w:bottom w:val="none" w:sz="0" w:space="0" w:color="auto"/>
        <w:right w:val="none" w:sz="0" w:space="0" w:color="auto"/>
      </w:divBdr>
    </w:div>
    <w:div w:id="1033191862">
      <w:bodyDiv w:val="1"/>
      <w:marLeft w:val="0"/>
      <w:marRight w:val="0"/>
      <w:marTop w:val="0"/>
      <w:marBottom w:val="0"/>
      <w:divBdr>
        <w:top w:val="none" w:sz="0" w:space="0" w:color="auto"/>
        <w:left w:val="none" w:sz="0" w:space="0" w:color="auto"/>
        <w:bottom w:val="none" w:sz="0" w:space="0" w:color="auto"/>
        <w:right w:val="none" w:sz="0" w:space="0" w:color="auto"/>
      </w:divBdr>
    </w:div>
    <w:div w:id="1255170350">
      <w:bodyDiv w:val="1"/>
      <w:marLeft w:val="0"/>
      <w:marRight w:val="0"/>
      <w:marTop w:val="0"/>
      <w:marBottom w:val="0"/>
      <w:divBdr>
        <w:top w:val="none" w:sz="0" w:space="0" w:color="auto"/>
        <w:left w:val="none" w:sz="0" w:space="0" w:color="auto"/>
        <w:bottom w:val="none" w:sz="0" w:space="0" w:color="auto"/>
        <w:right w:val="none" w:sz="0" w:space="0" w:color="auto"/>
      </w:divBdr>
    </w:div>
    <w:div w:id="1407607941">
      <w:bodyDiv w:val="1"/>
      <w:marLeft w:val="0"/>
      <w:marRight w:val="0"/>
      <w:marTop w:val="0"/>
      <w:marBottom w:val="0"/>
      <w:divBdr>
        <w:top w:val="none" w:sz="0" w:space="0" w:color="auto"/>
        <w:left w:val="none" w:sz="0" w:space="0" w:color="auto"/>
        <w:bottom w:val="none" w:sz="0" w:space="0" w:color="auto"/>
        <w:right w:val="none" w:sz="0" w:space="0" w:color="auto"/>
      </w:divBdr>
    </w:div>
    <w:div w:id="1556812804">
      <w:bodyDiv w:val="1"/>
      <w:marLeft w:val="0"/>
      <w:marRight w:val="0"/>
      <w:marTop w:val="0"/>
      <w:marBottom w:val="0"/>
      <w:divBdr>
        <w:top w:val="none" w:sz="0" w:space="0" w:color="auto"/>
        <w:left w:val="none" w:sz="0" w:space="0" w:color="auto"/>
        <w:bottom w:val="none" w:sz="0" w:space="0" w:color="auto"/>
        <w:right w:val="none" w:sz="0" w:space="0" w:color="auto"/>
      </w:divBdr>
    </w:div>
    <w:div w:id="2088376126">
      <w:bodyDiv w:val="1"/>
      <w:marLeft w:val="0"/>
      <w:marRight w:val="0"/>
      <w:marTop w:val="0"/>
      <w:marBottom w:val="0"/>
      <w:divBdr>
        <w:top w:val="none" w:sz="0" w:space="0" w:color="auto"/>
        <w:left w:val="none" w:sz="0" w:space="0" w:color="auto"/>
        <w:bottom w:val="none" w:sz="0" w:space="0" w:color="auto"/>
        <w:right w:val="none" w:sz="0" w:space="0" w:color="auto"/>
      </w:divBdr>
      <w:divsChild>
        <w:div w:id="705834040">
          <w:marLeft w:val="0"/>
          <w:marRight w:val="150"/>
          <w:marTop w:val="0"/>
          <w:marBottom w:val="90"/>
          <w:divBdr>
            <w:top w:val="none" w:sz="0" w:space="5" w:color="auto"/>
            <w:left w:val="none" w:sz="0" w:space="0" w:color="auto"/>
            <w:bottom w:val="single" w:sz="6" w:space="5" w:color="FFFFFF"/>
            <w:right w:val="none" w:sz="0" w:space="0" w:color="auto"/>
          </w:divBdr>
        </w:div>
      </w:divsChild>
    </w:div>
    <w:div w:id="2089771018">
      <w:bodyDiv w:val="1"/>
      <w:marLeft w:val="0"/>
      <w:marRight w:val="0"/>
      <w:marTop w:val="0"/>
      <w:marBottom w:val="0"/>
      <w:divBdr>
        <w:top w:val="none" w:sz="0" w:space="0" w:color="auto"/>
        <w:left w:val="none" w:sz="0" w:space="0" w:color="auto"/>
        <w:bottom w:val="none" w:sz="0" w:space="0" w:color="auto"/>
        <w:right w:val="none" w:sz="0" w:space="0" w:color="auto"/>
      </w:divBdr>
    </w:div>
    <w:div w:id="21349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E7FEC7-2392-4C9B-A26F-A96667318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980</Words>
  <Characters>5586</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Grafica</dc:creator>
  <cp:lastModifiedBy>Lenovo</cp:lastModifiedBy>
  <cp:revision>3</cp:revision>
  <cp:lastPrinted>2024-03-22T12:05:00Z</cp:lastPrinted>
  <dcterms:created xsi:type="dcterms:W3CDTF">2025-02-17T19:07:00Z</dcterms:created>
  <dcterms:modified xsi:type="dcterms:W3CDTF">2025-02-18T11:50:00Z</dcterms:modified>
</cp:coreProperties>
</file>